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DDE55" w14:textId="15389DE0" w:rsidR="00665F09" w:rsidRPr="00AE0BAF" w:rsidRDefault="00D65B71" w:rsidP="00665F09">
      <w:pPr>
        <w:spacing w:after="0" w:line="240" w:lineRule="auto"/>
        <w:jc w:val="both"/>
        <w:rPr>
          <w:rFonts w:ascii="Aptos" w:hAnsi="Aptos"/>
          <w:b/>
          <w:bCs/>
          <w:color w:val="008000"/>
          <w:sz w:val="24"/>
          <w:szCs w:val="24"/>
        </w:rPr>
      </w:pPr>
      <w:r>
        <w:rPr>
          <w:rFonts w:ascii="Aptos" w:hAnsi="Aptos"/>
          <w:b/>
          <w:bCs/>
          <w:color w:val="008000"/>
          <w:sz w:val="28"/>
          <w:szCs w:val="28"/>
        </w:rPr>
        <w:t>Help s</w:t>
      </w:r>
      <w:r w:rsidR="00665F09" w:rsidRPr="00AE0BAF">
        <w:rPr>
          <w:rFonts w:ascii="Aptos" w:hAnsi="Aptos"/>
          <w:b/>
          <w:bCs/>
          <w:color w:val="008000"/>
          <w:sz w:val="28"/>
          <w:szCs w:val="28"/>
        </w:rPr>
        <w:t xml:space="preserve">hape the </w:t>
      </w:r>
      <w:r>
        <w:rPr>
          <w:rFonts w:ascii="Aptos" w:hAnsi="Aptos"/>
          <w:b/>
          <w:bCs/>
          <w:color w:val="008000"/>
          <w:sz w:val="28"/>
          <w:szCs w:val="28"/>
        </w:rPr>
        <w:t xml:space="preserve">next chapter of Kensal Green Cemetery </w:t>
      </w:r>
    </w:p>
    <w:p w14:paraId="646953FC" w14:textId="77777777" w:rsidR="007C500E" w:rsidRPr="00F6463D" w:rsidRDefault="007C500E" w:rsidP="00127392">
      <w:pPr>
        <w:spacing w:after="0" w:line="240" w:lineRule="auto"/>
        <w:jc w:val="both"/>
        <w:rPr>
          <w:rFonts w:ascii="Aptos" w:hAnsi="Aptos"/>
        </w:rPr>
        <w:sectPr w:rsidR="007C500E" w:rsidRPr="00F6463D" w:rsidSect="0039718F">
          <w:headerReference w:type="default" r:id="rId7"/>
          <w:footerReference w:type="default" r:id="rId8"/>
          <w:pgSz w:w="11906" w:h="16838"/>
          <w:pgMar w:top="1440" w:right="1440" w:bottom="1440" w:left="1440" w:header="708" w:footer="708" w:gutter="0"/>
          <w:cols w:space="708"/>
          <w:docGrid w:linePitch="360"/>
        </w:sectPr>
      </w:pPr>
    </w:p>
    <w:p w14:paraId="3CE0432D" w14:textId="77777777" w:rsidR="00665F09" w:rsidRDefault="00665F09" w:rsidP="00127392">
      <w:pPr>
        <w:spacing w:after="0" w:line="240" w:lineRule="auto"/>
        <w:jc w:val="both"/>
        <w:rPr>
          <w:rFonts w:ascii="Aptos" w:hAnsi="Aptos"/>
          <w:sz w:val="24"/>
          <w:szCs w:val="24"/>
          <w:lang w:val="en-US"/>
        </w:rPr>
      </w:pPr>
    </w:p>
    <w:p w14:paraId="186436F0" w14:textId="3540EB54" w:rsidR="008347F8" w:rsidRPr="00065C46" w:rsidRDefault="00C30897" w:rsidP="00671023">
      <w:pPr>
        <w:spacing w:after="0" w:line="240" w:lineRule="auto"/>
        <w:jc w:val="both"/>
        <w:rPr>
          <w:rFonts w:ascii="Aptos" w:hAnsi="Aptos"/>
          <w:lang w:val="en-US"/>
        </w:rPr>
      </w:pPr>
      <w:r w:rsidRPr="00065C46">
        <w:rPr>
          <w:rFonts w:ascii="Aptos" w:hAnsi="Aptos"/>
          <w:lang w:val="en-US"/>
        </w:rPr>
        <w:t>We are seeking t</w:t>
      </w:r>
      <w:r w:rsidR="00D65B71" w:rsidRPr="00065C46">
        <w:rPr>
          <w:rFonts w:ascii="Aptos" w:hAnsi="Aptos"/>
          <w:lang w:val="en-US"/>
        </w:rPr>
        <w:t xml:space="preserve">hree voluntary appointments </w:t>
      </w:r>
      <w:proofErr w:type="gramStart"/>
      <w:r w:rsidR="00D65B71" w:rsidRPr="00065C46">
        <w:rPr>
          <w:rFonts w:ascii="Aptos" w:hAnsi="Aptos"/>
          <w:lang w:val="en-US"/>
        </w:rPr>
        <w:t>to</w:t>
      </w:r>
      <w:proofErr w:type="gramEnd"/>
      <w:r w:rsidR="00D65B71" w:rsidRPr="00065C46">
        <w:rPr>
          <w:rFonts w:ascii="Aptos" w:hAnsi="Aptos"/>
          <w:lang w:val="en-US"/>
        </w:rPr>
        <w:t xml:space="preserve"> the inaugural Board of Trustees. </w:t>
      </w:r>
    </w:p>
    <w:p w14:paraId="2276E99A" w14:textId="77777777" w:rsidR="008347F8" w:rsidRPr="00065C46" w:rsidRDefault="008347F8" w:rsidP="00671023">
      <w:pPr>
        <w:spacing w:after="0" w:line="240" w:lineRule="auto"/>
        <w:jc w:val="both"/>
        <w:rPr>
          <w:rFonts w:ascii="Aptos" w:hAnsi="Aptos"/>
          <w:lang w:val="en-US"/>
        </w:rPr>
      </w:pPr>
    </w:p>
    <w:tbl>
      <w:tblPr>
        <w:tblStyle w:val="TableGrid"/>
        <w:tblW w:w="0" w:type="auto"/>
        <w:shd w:val="clear" w:color="auto" w:fill="E2EFD9" w:themeFill="accent6" w:themeFillTint="33"/>
        <w:tblLook w:val="04A0" w:firstRow="1" w:lastRow="0" w:firstColumn="1" w:lastColumn="0" w:noHBand="0" w:noVBand="1"/>
      </w:tblPr>
      <w:tblGrid>
        <w:gridCol w:w="9016"/>
      </w:tblGrid>
      <w:tr w:rsidR="008347F8" w:rsidRPr="00065C46" w14:paraId="38B4EADC" w14:textId="77777777" w:rsidTr="00002BFB">
        <w:trPr>
          <w:trHeight w:val="1730"/>
        </w:trPr>
        <w:tc>
          <w:tcPr>
            <w:tcW w:w="9016" w:type="dxa"/>
            <w:shd w:val="clear" w:color="auto" w:fill="E2EFD9" w:themeFill="accent6" w:themeFillTint="33"/>
          </w:tcPr>
          <w:p w14:paraId="47EE1FDF" w14:textId="77777777" w:rsidR="008347F8" w:rsidRPr="00065C46" w:rsidRDefault="008347F8" w:rsidP="00671023">
            <w:pPr>
              <w:spacing w:before="120" w:after="120"/>
              <w:jc w:val="both"/>
              <w:rPr>
                <w:rFonts w:ascii="Aptos" w:hAnsi="Aptos"/>
              </w:rPr>
            </w:pPr>
            <w:r w:rsidRPr="00065C46">
              <w:rPr>
                <w:rFonts w:ascii="Aptos" w:hAnsi="Aptos"/>
                <w:b/>
                <w:color w:val="223230"/>
              </w:rPr>
              <w:t>A rare moment of influence</w:t>
            </w:r>
          </w:p>
          <w:p w14:paraId="790B11C0" w14:textId="0B148FF3" w:rsidR="00002BFB" w:rsidRPr="00065C46" w:rsidRDefault="008347F8" w:rsidP="00671023">
            <w:pPr>
              <w:spacing w:before="120" w:after="120"/>
              <w:jc w:val="both"/>
              <w:rPr>
                <w:rFonts w:ascii="Aptos" w:hAnsi="Aptos"/>
                <w:color w:val="232323"/>
              </w:rPr>
            </w:pPr>
            <w:r w:rsidRPr="00065C46">
              <w:rPr>
                <w:rFonts w:ascii="Aptos" w:hAnsi="Aptos"/>
                <w:color w:val="232323"/>
              </w:rPr>
              <w:t xml:space="preserve">A new charity is being created to secure the future of one of London’s great Victorian cemeteries. These appointments will help complete its first </w:t>
            </w:r>
            <w:r w:rsidR="00C30897" w:rsidRPr="00065C46">
              <w:rPr>
                <w:rFonts w:ascii="Aptos" w:hAnsi="Aptos"/>
                <w:color w:val="232323"/>
              </w:rPr>
              <w:t xml:space="preserve">Trustee </w:t>
            </w:r>
            <w:r w:rsidRPr="00065C46">
              <w:rPr>
                <w:rFonts w:ascii="Aptos" w:hAnsi="Aptos"/>
                <w:color w:val="232323"/>
              </w:rPr>
              <w:t>Board and shape the organisation, strategy and partnerships needed for the next 25 years.</w:t>
            </w:r>
          </w:p>
        </w:tc>
      </w:tr>
    </w:tbl>
    <w:p w14:paraId="14FFBB64" w14:textId="77777777" w:rsidR="00D65B71" w:rsidRPr="00065C46" w:rsidRDefault="00D65B71" w:rsidP="00671023">
      <w:pPr>
        <w:spacing w:after="0" w:line="240" w:lineRule="auto"/>
        <w:jc w:val="both"/>
        <w:rPr>
          <w:rFonts w:ascii="Aptos" w:hAnsi="Aptos"/>
          <w:lang w:val="en-US"/>
        </w:rPr>
      </w:pPr>
    </w:p>
    <w:p w14:paraId="6C4906E3" w14:textId="209B9378" w:rsidR="003E15FF" w:rsidRPr="00065C46" w:rsidRDefault="00127392" w:rsidP="00671023">
      <w:pPr>
        <w:spacing w:after="0" w:line="240" w:lineRule="auto"/>
        <w:jc w:val="both"/>
        <w:rPr>
          <w:rFonts w:ascii="Aptos" w:hAnsi="Aptos"/>
          <w:lang w:val="en-US"/>
        </w:rPr>
      </w:pPr>
      <w:r w:rsidRPr="00065C46">
        <w:rPr>
          <w:rFonts w:ascii="Aptos" w:hAnsi="Aptos"/>
          <w:lang w:val="en-US"/>
        </w:rPr>
        <w:t xml:space="preserve">Kensal Green Cemetery is at the start of an exciting new chapter in its </w:t>
      </w:r>
      <w:r w:rsidR="00A544D2" w:rsidRPr="00065C46">
        <w:rPr>
          <w:rFonts w:ascii="Aptos" w:hAnsi="Aptos"/>
          <w:lang w:val="en-US"/>
        </w:rPr>
        <w:t>200</w:t>
      </w:r>
      <w:r w:rsidR="002B3FC2" w:rsidRPr="00065C46">
        <w:rPr>
          <w:rFonts w:ascii="Aptos" w:hAnsi="Aptos"/>
          <w:lang w:val="en-US"/>
        </w:rPr>
        <w:t xml:space="preserve">-year </w:t>
      </w:r>
      <w:r w:rsidRPr="00065C46">
        <w:rPr>
          <w:rFonts w:ascii="Aptos" w:hAnsi="Aptos"/>
          <w:lang w:val="en-US"/>
        </w:rPr>
        <w:t>history</w:t>
      </w:r>
      <w:proofErr w:type="gramStart"/>
      <w:r w:rsidRPr="00065C46">
        <w:rPr>
          <w:rFonts w:ascii="Aptos" w:hAnsi="Aptos"/>
          <w:lang w:val="en-US"/>
        </w:rPr>
        <w:t>.</w:t>
      </w:r>
      <w:r w:rsidR="003E15FF" w:rsidRPr="00065C46">
        <w:rPr>
          <w:rFonts w:ascii="Aptos" w:hAnsi="Aptos"/>
          <w:lang w:val="en-US"/>
        </w:rPr>
        <w:t xml:space="preserve">  </w:t>
      </w:r>
      <w:proofErr w:type="gramEnd"/>
      <w:r w:rsidR="003E15FF" w:rsidRPr="00065C46">
        <w:rPr>
          <w:rFonts w:ascii="Aptos" w:hAnsi="Aptos"/>
          <w:lang w:val="en-US"/>
        </w:rPr>
        <w:t xml:space="preserve">The Kensal Green Cemetery Trust is </w:t>
      </w:r>
      <w:proofErr w:type="gramStart"/>
      <w:r w:rsidR="003E15FF" w:rsidRPr="00065C46">
        <w:rPr>
          <w:rFonts w:ascii="Aptos" w:hAnsi="Aptos"/>
          <w:lang w:val="en-US"/>
        </w:rPr>
        <w:t>being established</w:t>
      </w:r>
      <w:proofErr w:type="gramEnd"/>
      <w:r w:rsidR="003E15FF" w:rsidRPr="00065C46">
        <w:rPr>
          <w:rFonts w:ascii="Aptos" w:hAnsi="Aptos"/>
          <w:lang w:val="en-US"/>
        </w:rPr>
        <w:t xml:space="preserve"> to </w:t>
      </w:r>
      <w:r w:rsidR="00D2738D" w:rsidRPr="00065C46">
        <w:rPr>
          <w:rFonts w:ascii="Aptos" w:hAnsi="Aptos"/>
          <w:lang w:val="en-US"/>
        </w:rPr>
        <w:t xml:space="preserve">take on the ownership, </w:t>
      </w:r>
      <w:proofErr w:type="gramStart"/>
      <w:r w:rsidR="00D2738D" w:rsidRPr="00065C46">
        <w:rPr>
          <w:rFonts w:ascii="Aptos" w:hAnsi="Aptos"/>
          <w:lang w:val="en-US"/>
        </w:rPr>
        <w:t>operation</w:t>
      </w:r>
      <w:proofErr w:type="gramEnd"/>
      <w:r w:rsidR="00D2738D" w:rsidRPr="00065C46">
        <w:rPr>
          <w:rFonts w:ascii="Aptos" w:hAnsi="Aptos"/>
          <w:lang w:val="en-US"/>
        </w:rPr>
        <w:t xml:space="preserve"> and conservation of one of the most important concentrations of heritage in </w:t>
      </w:r>
      <w:r w:rsidR="002B3FC2" w:rsidRPr="00065C46">
        <w:rPr>
          <w:rFonts w:ascii="Aptos" w:hAnsi="Aptos"/>
          <w:lang w:val="en-US"/>
        </w:rPr>
        <w:t>England</w:t>
      </w:r>
      <w:proofErr w:type="gramStart"/>
      <w:r w:rsidR="00D2738D" w:rsidRPr="00065C46">
        <w:rPr>
          <w:rFonts w:ascii="Aptos" w:hAnsi="Aptos"/>
          <w:lang w:val="en-US"/>
        </w:rPr>
        <w:t>.</w:t>
      </w:r>
      <w:r w:rsidR="00D60AE8" w:rsidRPr="00065C46">
        <w:rPr>
          <w:rFonts w:ascii="Aptos" w:hAnsi="Aptos"/>
          <w:lang w:val="en-US"/>
        </w:rPr>
        <w:t xml:space="preserve">  </w:t>
      </w:r>
      <w:proofErr w:type="gramEnd"/>
      <w:r w:rsidR="00D60AE8" w:rsidRPr="00065C46">
        <w:rPr>
          <w:rFonts w:ascii="Aptos" w:hAnsi="Aptos"/>
          <w:lang w:val="en-US"/>
        </w:rPr>
        <w:t xml:space="preserve">The </w:t>
      </w:r>
      <w:r w:rsidR="00A04080" w:rsidRPr="00065C46">
        <w:rPr>
          <w:rFonts w:ascii="Aptos" w:hAnsi="Aptos"/>
          <w:lang w:val="en-US"/>
        </w:rPr>
        <w:t xml:space="preserve">team overseeing this work is looking for the next wave of Trustees to join the </w:t>
      </w:r>
      <w:r w:rsidR="0090452A" w:rsidRPr="00065C46">
        <w:rPr>
          <w:rFonts w:ascii="Aptos" w:hAnsi="Aptos"/>
          <w:lang w:val="en-US"/>
        </w:rPr>
        <w:t xml:space="preserve">new organisation </w:t>
      </w:r>
      <w:r w:rsidR="00A04080" w:rsidRPr="00065C46">
        <w:rPr>
          <w:rFonts w:ascii="Aptos" w:hAnsi="Aptos"/>
          <w:lang w:val="en-US"/>
        </w:rPr>
        <w:t xml:space="preserve">and complete the </w:t>
      </w:r>
      <w:r w:rsidR="0090452A" w:rsidRPr="00065C46">
        <w:rPr>
          <w:rFonts w:ascii="Aptos" w:hAnsi="Aptos"/>
          <w:lang w:val="en-US"/>
        </w:rPr>
        <w:t xml:space="preserve">inaugural </w:t>
      </w:r>
      <w:r w:rsidR="00277206" w:rsidRPr="00065C46">
        <w:rPr>
          <w:rFonts w:ascii="Aptos" w:hAnsi="Aptos"/>
          <w:lang w:val="en-US"/>
        </w:rPr>
        <w:t>charity board.</w:t>
      </w:r>
    </w:p>
    <w:p w14:paraId="661CED31" w14:textId="77777777" w:rsidR="002C1CB3" w:rsidRPr="00065C46" w:rsidRDefault="002C1CB3" w:rsidP="00671023">
      <w:pPr>
        <w:spacing w:after="0" w:line="240" w:lineRule="auto"/>
        <w:jc w:val="both"/>
        <w:rPr>
          <w:rFonts w:ascii="Aptos" w:hAnsi="Aptos"/>
          <w:lang w:val="en-US"/>
        </w:rPr>
      </w:pPr>
    </w:p>
    <w:p w14:paraId="6FE73A7D" w14:textId="77777777" w:rsidR="002C1CB3" w:rsidRPr="00065C46" w:rsidRDefault="002C1CB3" w:rsidP="00671023">
      <w:pPr>
        <w:spacing w:after="0" w:line="240" w:lineRule="auto"/>
        <w:jc w:val="both"/>
        <w:rPr>
          <w:rFonts w:ascii="Aptos" w:hAnsi="Aptos"/>
          <w:lang w:val="en-US"/>
        </w:rPr>
      </w:pPr>
      <w:r w:rsidRPr="00065C46">
        <w:rPr>
          <w:rFonts w:ascii="Aptos" w:hAnsi="Aptos"/>
          <w:lang w:val="en-US"/>
        </w:rPr>
        <w:t>This is not a routine trustee appointment. You will join during the formative stage, help turn an ambitious vision into practical priorities and influence how a nationally important heritage landscape continues to serve its diverse West London community.</w:t>
      </w:r>
    </w:p>
    <w:p w14:paraId="478A41F2" w14:textId="77777777" w:rsidR="00E46C05" w:rsidRPr="00065C46" w:rsidRDefault="00E46C05" w:rsidP="00671023">
      <w:pPr>
        <w:spacing w:after="0" w:line="240" w:lineRule="auto"/>
        <w:jc w:val="both"/>
        <w:rPr>
          <w:rFonts w:ascii="Aptos" w:hAnsi="Aptos"/>
          <w:lang w:val="en-US"/>
        </w:rPr>
      </w:pPr>
    </w:p>
    <w:p w14:paraId="3E2A1D71" w14:textId="2F824608" w:rsidR="000B5A8B" w:rsidRPr="00065C46" w:rsidRDefault="000B5A8B" w:rsidP="00671023">
      <w:pPr>
        <w:spacing w:after="0" w:line="240" w:lineRule="auto"/>
        <w:jc w:val="both"/>
        <w:rPr>
          <w:rFonts w:ascii="Aptos" w:hAnsi="Aptos"/>
          <w:lang w:val="en-US"/>
        </w:rPr>
      </w:pPr>
      <w:r w:rsidRPr="00065C46">
        <w:rPr>
          <w:rFonts w:ascii="Aptos" w:hAnsi="Aptos"/>
          <w:b/>
          <w:bCs/>
          <w:color w:val="008000"/>
        </w:rPr>
        <w:t>W</w:t>
      </w:r>
      <w:r w:rsidRPr="00065C46">
        <w:rPr>
          <w:rFonts w:ascii="Aptos" w:hAnsi="Aptos"/>
          <w:b/>
          <w:bCs/>
          <w:color w:val="008000"/>
        </w:rPr>
        <w:t>ho we are looking for</w:t>
      </w:r>
    </w:p>
    <w:p w14:paraId="609DBA4E" w14:textId="77777777" w:rsidR="000B5A8B" w:rsidRPr="00065C46" w:rsidRDefault="000B5A8B" w:rsidP="00671023">
      <w:pPr>
        <w:spacing w:after="0" w:line="240" w:lineRule="auto"/>
        <w:jc w:val="both"/>
        <w:rPr>
          <w:rFonts w:ascii="Aptos" w:hAnsi="Aptos"/>
          <w:lang w:val="en-US"/>
        </w:rPr>
      </w:pPr>
    </w:p>
    <w:p w14:paraId="5B62567D" w14:textId="77777777" w:rsidR="000B5A8B" w:rsidRPr="00065C46" w:rsidRDefault="000B5A8B" w:rsidP="00671023">
      <w:pPr>
        <w:spacing w:after="0" w:line="240" w:lineRule="auto"/>
        <w:jc w:val="both"/>
        <w:rPr>
          <w:rFonts w:ascii="Aptos" w:hAnsi="Aptos"/>
          <w:lang w:val="en-US"/>
        </w:rPr>
      </w:pPr>
      <w:r w:rsidRPr="00065C46">
        <w:rPr>
          <w:rFonts w:ascii="Aptos" w:hAnsi="Aptos"/>
          <w:lang w:val="en-US"/>
        </w:rPr>
        <w:t>We are seeking three high-calibre people. Each candidate should bring depth in one or more of these priority areas:</w:t>
      </w:r>
    </w:p>
    <w:p w14:paraId="28A3AFD0" w14:textId="77777777" w:rsidR="000B5A8B" w:rsidRPr="00065C46" w:rsidRDefault="000B5A8B">
      <w:pPr>
        <w:pStyle w:val="ListParagraph"/>
        <w:numPr>
          <w:ilvl w:val="0"/>
          <w:numId w:val="4"/>
        </w:numPr>
        <w:spacing w:after="0" w:line="240" w:lineRule="auto"/>
        <w:jc w:val="both"/>
        <w:rPr>
          <w:rFonts w:ascii="Aptos" w:hAnsi="Aptos"/>
          <w:lang w:val="en-US"/>
        </w:rPr>
      </w:pPr>
      <w:r w:rsidRPr="00065C46">
        <w:rPr>
          <w:rFonts w:ascii="Aptos" w:hAnsi="Aptos"/>
          <w:lang w:val="en-US"/>
        </w:rPr>
        <w:t xml:space="preserve">Community engagement, </w:t>
      </w:r>
      <w:proofErr w:type="gramStart"/>
      <w:r w:rsidRPr="00065C46">
        <w:rPr>
          <w:rFonts w:ascii="Aptos" w:hAnsi="Aptos"/>
          <w:lang w:val="en-US"/>
        </w:rPr>
        <w:t>education</w:t>
      </w:r>
      <w:proofErr w:type="gramEnd"/>
      <w:r w:rsidRPr="00065C46">
        <w:rPr>
          <w:rFonts w:ascii="Aptos" w:hAnsi="Aptos"/>
          <w:lang w:val="en-US"/>
        </w:rPr>
        <w:t xml:space="preserve"> and volunteering</w:t>
      </w:r>
    </w:p>
    <w:p w14:paraId="25784835" w14:textId="77777777" w:rsidR="000B5A8B" w:rsidRPr="00065C46" w:rsidRDefault="000B5A8B">
      <w:pPr>
        <w:pStyle w:val="ListParagraph"/>
        <w:numPr>
          <w:ilvl w:val="0"/>
          <w:numId w:val="4"/>
        </w:numPr>
        <w:spacing w:after="0" w:line="240" w:lineRule="auto"/>
        <w:jc w:val="both"/>
        <w:rPr>
          <w:rFonts w:ascii="Aptos" w:hAnsi="Aptos"/>
          <w:lang w:val="en-US"/>
        </w:rPr>
      </w:pPr>
      <w:r w:rsidRPr="00065C46">
        <w:rPr>
          <w:rFonts w:ascii="Aptos" w:hAnsi="Aptos"/>
          <w:lang w:val="en-US"/>
        </w:rPr>
        <w:t xml:space="preserve">Capital fundraising, </w:t>
      </w:r>
      <w:proofErr w:type="gramStart"/>
      <w:r w:rsidRPr="00065C46">
        <w:rPr>
          <w:rFonts w:ascii="Aptos" w:hAnsi="Aptos"/>
          <w:lang w:val="en-US"/>
        </w:rPr>
        <w:t>philanthropy</w:t>
      </w:r>
      <w:proofErr w:type="gramEnd"/>
      <w:r w:rsidRPr="00065C46">
        <w:rPr>
          <w:rFonts w:ascii="Aptos" w:hAnsi="Aptos"/>
          <w:lang w:val="en-US"/>
        </w:rPr>
        <w:t xml:space="preserve"> and donor </w:t>
      </w:r>
      <w:proofErr w:type="gramStart"/>
      <w:r w:rsidRPr="00065C46">
        <w:rPr>
          <w:rFonts w:ascii="Aptos" w:hAnsi="Aptos"/>
          <w:lang w:val="en-US"/>
        </w:rPr>
        <w:t>development</w:t>
      </w:r>
      <w:proofErr w:type="gramEnd"/>
    </w:p>
    <w:p w14:paraId="44BF2F83" w14:textId="77777777" w:rsidR="000B5A8B" w:rsidRPr="00065C46" w:rsidRDefault="000B5A8B">
      <w:pPr>
        <w:pStyle w:val="ListParagraph"/>
        <w:numPr>
          <w:ilvl w:val="0"/>
          <w:numId w:val="4"/>
        </w:numPr>
        <w:spacing w:after="0" w:line="240" w:lineRule="auto"/>
        <w:jc w:val="both"/>
        <w:rPr>
          <w:rFonts w:ascii="Aptos" w:hAnsi="Aptos"/>
          <w:lang w:val="en-US"/>
        </w:rPr>
      </w:pPr>
      <w:r w:rsidRPr="00065C46">
        <w:rPr>
          <w:rFonts w:ascii="Aptos" w:hAnsi="Aptos"/>
          <w:lang w:val="en-US"/>
        </w:rPr>
        <w:t>Public relations and communications</w:t>
      </w:r>
    </w:p>
    <w:p w14:paraId="21C3B8C7" w14:textId="77777777" w:rsidR="000B5A8B" w:rsidRPr="00065C46" w:rsidRDefault="000B5A8B">
      <w:pPr>
        <w:pStyle w:val="ListParagraph"/>
        <w:numPr>
          <w:ilvl w:val="0"/>
          <w:numId w:val="4"/>
        </w:numPr>
        <w:spacing w:after="0" w:line="240" w:lineRule="auto"/>
        <w:jc w:val="both"/>
        <w:rPr>
          <w:rFonts w:ascii="Aptos" w:hAnsi="Aptos"/>
          <w:lang w:val="en-US"/>
        </w:rPr>
      </w:pPr>
      <w:r w:rsidRPr="00065C46">
        <w:rPr>
          <w:rFonts w:ascii="Aptos" w:hAnsi="Aptos"/>
          <w:lang w:val="en-US"/>
        </w:rPr>
        <w:t>Legal expertise and governance</w:t>
      </w:r>
    </w:p>
    <w:p w14:paraId="3363BAB3" w14:textId="77777777" w:rsidR="00E46C05" w:rsidRPr="00065C46" w:rsidRDefault="00E46C05" w:rsidP="00671023">
      <w:pPr>
        <w:spacing w:after="0" w:line="240" w:lineRule="auto"/>
        <w:jc w:val="both"/>
        <w:rPr>
          <w:rFonts w:ascii="Aptos" w:hAnsi="Aptos"/>
          <w:lang w:val="en-US"/>
        </w:rPr>
      </w:pPr>
    </w:p>
    <w:p w14:paraId="6C8D50E0" w14:textId="777DE268" w:rsidR="000B5A8B" w:rsidRPr="00065C46" w:rsidRDefault="000B5A8B" w:rsidP="00671023">
      <w:pPr>
        <w:spacing w:after="0" w:line="240" w:lineRule="auto"/>
        <w:jc w:val="both"/>
        <w:rPr>
          <w:rFonts w:ascii="Aptos" w:hAnsi="Aptos"/>
          <w:b/>
          <w:bCs/>
          <w:color w:val="008000"/>
        </w:rPr>
      </w:pPr>
      <w:r w:rsidRPr="00065C46">
        <w:rPr>
          <w:rFonts w:ascii="Aptos" w:hAnsi="Aptos"/>
          <w:b/>
          <w:bCs/>
          <w:color w:val="008000"/>
        </w:rPr>
        <w:t>What you will bring</w:t>
      </w:r>
    </w:p>
    <w:p w14:paraId="07B215A8" w14:textId="77777777" w:rsidR="00561494" w:rsidRPr="00065C46" w:rsidRDefault="00561494" w:rsidP="00671023">
      <w:pPr>
        <w:spacing w:after="0" w:line="240" w:lineRule="auto"/>
        <w:jc w:val="both"/>
        <w:rPr>
          <w:rFonts w:ascii="Aptos" w:hAnsi="Aptos"/>
          <w:b/>
          <w:bCs/>
          <w:color w:val="008000"/>
        </w:rPr>
      </w:pPr>
    </w:p>
    <w:p w14:paraId="053DE542" w14:textId="77777777" w:rsidR="000B5A8B" w:rsidRPr="00065C46" w:rsidRDefault="000B5A8B">
      <w:pPr>
        <w:pStyle w:val="ListParagraph"/>
        <w:numPr>
          <w:ilvl w:val="0"/>
          <w:numId w:val="5"/>
        </w:numPr>
        <w:spacing w:after="0" w:line="240" w:lineRule="auto"/>
        <w:jc w:val="both"/>
        <w:rPr>
          <w:rFonts w:ascii="Aptos" w:hAnsi="Aptos"/>
          <w:lang w:val="en-US"/>
        </w:rPr>
      </w:pPr>
      <w:r w:rsidRPr="00065C46">
        <w:rPr>
          <w:rFonts w:ascii="Aptos" w:hAnsi="Aptos"/>
          <w:lang w:val="en-US"/>
        </w:rPr>
        <w:t>Significant senior leadership experience in the corporate, charity or public sector</w:t>
      </w:r>
    </w:p>
    <w:p w14:paraId="1EBDAA2F" w14:textId="77777777" w:rsidR="000B5A8B" w:rsidRPr="00065C46" w:rsidRDefault="000B5A8B">
      <w:pPr>
        <w:pStyle w:val="ListParagraph"/>
        <w:numPr>
          <w:ilvl w:val="0"/>
          <w:numId w:val="5"/>
        </w:numPr>
        <w:spacing w:after="0" w:line="240" w:lineRule="auto"/>
        <w:jc w:val="both"/>
        <w:rPr>
          <w:rFonts w:ascii="Aptos" w:hAnsi="Aptos"/>
          <w:lang w:val="en-US"/>
        </w:rPr>
      </w:pPr>
      <w:r w:rsidRPr="00065C46">
        <w:rPr>
          <w:rFonts w:ascii="Aptos" w:hAnsi="Aptos"/>
          <w:lang w:val="en-US"/>
        </w:rPr>
        <w:t>Strong strategic judgement and confident decision-making</w:t>
      </w:r>
    </w:p>
    <w:p w14:paraId="4BCC04CA" w14:textId="77777777" w:rsidR="000B5A8B" w:rsidRPr="00065C46" w:rsidRDefault="000B5A8B">
      <w:pPr>
        <w:pStyle w:val="ListParagraph"/>
        <w:numPr>
          <w:ilvl w:val="0"/>
          <w:numId w:val="5"/>
        </w:numPr>
        <w:spacing w:after="0" w:line="240" w:lineRule="auto"/>
        <w:jc w:val="both"/>
        <w:rPr>
          <w:rFonts w:ascii="Aptos" w:hAnsi="Aptos"/>
          <w:lang w:val="en-US"/>
        </w:rPr>
      </w:pPr>
      <w:r w:rsidRPr="00065C46">
        <w:rPr>
          <w:rFonts w:ascii="Aptos" w:hAnsi="Aptos"/>
          <w:lang w:val="en-US"/>
        </w:rPr>
        <w:t xml:space="preserve">Excellent communication, </w:t>
      </w:r>
      <w:proofErr w:type="gramStart"/>
      <w:r w:rsidRPr="00065C46">
        <w:rPr>
          <w:rFonts w:ascii="Aptos" w:hAnsi="Aptos"/>
          <w:lang w:val="en-US"/>
        </w:rPr>
        <w:t>collaboration</w:t>
      </w:r>
      <w:proofErr w:type="gramEnd"/>
      <w:r w:rsidRPr="00065C46">
        <w:rPr>
          <w:rFonts w:ascii="Aptos" w:hAnsi="Aptos"/>
          <w:lang w:val="en-US"/>
        </w:rPr>
        <w:t xml:space="preserve"> and stakeholder management skills</w:t>
      </w:r>
    </w:p>
    <w:p w14:paraId="5E214A3E" w14:textId="584090F8" w:rsidR="000B5A8B" w:rsidRPr="00065C46" w:rsidRDefault="000B5A8B">
      <w:pPr>
        <w:pStyle w:val="ListParagraph"/>
        <w:numPr>
          <w:ilvl w:val="0"/>
          <w:numId w:val="5"/>
        </w:numPr>
        <w:spacing w:after="0" w:line="240" w:lineRule="auto"/>
        <w:jc w:val="both"/>
        <w:rPr>
          <w:rFonts w:ascii="Aptos" w:hAnsi="Aptos"/>
          <w:lang w:val="en-US"/>
        </w:rPr>
      </w:pPr>
      <w:r w:rsidRPr="00065C46">
        <w:rPr>
          <w:rFonts w:ascii="Aptos" w:hAnsi="Aptos"/>
          <w:lang w:val="en-US"/>
        </w:rPr>
        <w:t>Experience of working within, or closely with, a charitable organisation</w:t>
      </w:r>
    </w:p>
    <w:p w14:paraId="0034EA9A" w14:textId="77777777" w:rsidR="00E46C05" w:rsidRPr="00065C46" w:rsidRDefault="00E46C05" w:rsidP="00671023">
      <w:pPr>
        <w:spacing w:after="0" w:line="240" w:lineRule="auto"/>
        <w:jc w:val="both"/>
        <w:rPr>
          <w:rFonts w:ascii="Aptos" w:hAnsi="Aptos"/>
          <w:lang w:val="en-US"/>
        </w:rPr>
      </w:pPr>
    </w:p>
    <w:p w14:paraId="3E2EE6C6" w14:textId="77777777" w:rsidR="006C7C28" w:rsidRPr="00065C46" w:rsidRDefault="006C7C28" w:rsidP="00671023">
      <w:pPr>
        <w:jc w:val="both"/>
        <w:rPr>
          <w:rFonts w:ascii="Aptos" w:hAnsi="Aptos"/>
          <w:b/>
          <w:bCs/>
          <w:color w:val="008000"/>
        </w:rPr>
      </w:pPr>
      <w:r w:rsidRPr="00065C46">
        <w:rPr>
          <w:rFonts w:ascii="Aptos" w:hAnsi="Aptos"/>
          <w:b/>
          <w:bCs/>
          <w:color w:val="008000"/>
        </w:rPr>
        <w:br w:type="page"/>
      </w:r>
    </w:p>
    <w:p w14:paraId="25C5C9E8" w14:textId="6426C3B5" w:rsidR="00D07454" w:rsidRPr="00065C46" w:rsidRDefault="00D07454" w:rsidP="00671023">
      <w:pPr>
        <w:spacing w:after="0" w:line="240" w:lineRule="auto"/>
        <w:jc w:val="both"/>
        <w:rPr>
          <w:rFonts w:ascii="Aptos" w:hAnsi="Aptos"/>
          <w:b/>
          <w:bCs/>
          <w:color w:val="008000"/>
        </w:rPr>
      </w:pPr>
      <w:r w:rsidRPr="00065C46">
        <w:rPr>
          <w:rFonts w:ascii="Aptos" w:hAnsi="Aptos"/>
          <w:b/>
          <w:bCs/>
          <w:color w:val="008000"/>
        </w:rPr>
        <w:lastRenderedPageBreak/>
        <w:t>The candidate specification</w:t>
      </w:r>
    </w:p>
    <w:p w14:paraId="4095F677" w14:textId="77777777" w:rsidR="00661813" w:rsidRPr="00065C46" w:rsidRDefault="00661813" w:rsidP="00671023">
      <w:pPr>
        <w:spacing w:after="0" w:line="240" w:lineRule="auto"/>
        <w:jc w:val="both"/>
        <w:rPr>
          <w:rFonts w:ascii="Aptos" w:hAnsi="Aptos"/>
          <w:lang w:val="en-US"/>
        </w:rPr>
      </w:pPr>
    </w:p>
    <w:p w14:paraId="2FDF9F86" w14:textId="352DFED5" w:rsidR="00D07454" w:rsidRPr="00065C46" w:rsidRDefault="00D07454" w:rsidP="00671023">
      <w:pPr>
        <w:spacing w:after="0" w:line="240" w:lineRule="auto"/>
        <w:jc w:val="both"/>
        <w:rPr>
          <w:rFonts w:ascii="Aptos" w:hAnsi="Aptos"/>
          <w:lang w:val="en-US"/>
        </w:rPr>
      </w:pPr>
      <w:proofErr w:type="gramStart"/>
      <w:r w:rsidRPr="00065C46">
        <w:rPr>
          <w:rFonts w:ascii="Aptos" w:hAnsi="Aptos"/>
          <w:lang w:val="en-US"/>
        </w:rPr>
        <w:t>Above all, you</w:t>
      </w:r>
      <w:proofErr w:type="gramEnd"/>
      <w:r w:rsidRPr="00065C46">
        <w:rPr>
          <w:rFonts w:ascii="Aptos" w:hAnsi="Aptos"/>
          <w:lang w:val="en-US"/>
        </w:rPr>
        <w:t xml:space="preserve"> will understand and embrace the vision, contribute constructively as part of a collective </w:t>
      </w:r>
      <w:proofErr w:type="gramStart"/>
      <w:r w:rsidRPr="00065C46">
        <w:rPr>
          <w:rFonts w:ascii="Aptos" w:hAnsi="Aptos"/>
          <w:lang w:val="en-US"/>
        </w:rPr>
        <w:t>Board</w:t>
      </w:r>
      <w:proofErr w:type="gramEnd"/>
      <w:r w:rsidRPr="00065C46">
        <w:rPr>
          <w:rFonts w:ascii="Aptos" w:hAnsi="Aptos"/>
          <w:lang w:val="en-US"/>
        </w:rPr>
        <w:t xml:space="preserve"> and </w:t>
      </w:r>
      <w:proofErr w:type="gramStart"/>
      <w:r w:rsidRPr="00065C46">
        <w:rPr>
          <w:rFonts w:ascii="Aptos" w:hAnsi="Aptos"/>
          <w:lang w:val="en-US"/>
        </w:rPr>
        <w:t>be motivated</w:t>
      </w:r>
      <w:proofErr w:type="gramEnd"/>
      <w:r w:rsidRPr="00065C46">
        <w:rPr>
          <w:rFonts w:ascii="Aptos" w:hAnsi="Aptos"/>
          <w:lang w:val="en-US"/>
        </w:rPr>
        <w:t xml:space="preserve"> by the opportunity to build a sustainable future for Kensal Green Cemetery.</w:t>
      </w:r>
    </w:p>
    <w:p w14:paraId="050C1BC0" w14:textId="77777777" w:rsidR="00661813" w:rsidRPr="00065C46" w:rsidRDefault="00661813" w:rsidP="00671023">
      <w:pPr>
        <w:spacing w:after="120"/>
        <w:jc w:val="both"/>
        <w:rPr>
          <w:rFonts w:ascii="Aptos" w:hAnsi="Apto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4534"/>
      </w:tblGrid>
      <w:tr w:rsidR="00D07454" w:rsidRPr="00065C46" w14:paraId="45399979" w14:textId="77777777" w:rsidTr="000E27CE">
        <w:trPr>
          <w:tblHeader/>
        </w:trPr>
        <w:tc>
          <w:tcPr>
            <w:tcW w:w="4533" w:type="dxa"/>
            <w:shd w:val="clear" w:color="auto" w:fill="E2EFD9" w:themeFill="accent6" w:themeFillTint="33"/>
            <w:tcMar>
              <w:top w:w="110" w:type="dxa"/>
              <w:left w:w="130" w:type="dxa"/>
              <w:bottom w:w="110" w:type="dxa"/>
              <w:right w:w="130" w:type="dxa"/>
            </w:tcMar>
          </w:tcPr>
          <w:p w14:paraId="30F7B424" w14:textId="77777777" w:rsidR="00D07454" w:rsidRPr="00065C46" w:rsidRDefault="00D07454" w:rsidP="00671023">
            <w:pPr>
              <w:jc w:val="both"/>
              <w:rPr>
                <w:rFonts w:ascii="Aptos" w:hAnsi="Aptos"/>
              </w:rPr>
            </w:pPr>
            <w:r w:rsidRPr="00065C46">
              <w:rPr>
                <w:rFonts w:ascii="Aptos" w:hAnsi="Aptos"/>
                <w:b/>
                <w:color w:val="223230"/>
              </w:rPr>
              <w:t>Particularly valuable experience</w:t>
            </w:r>
          </w:p>
        </w:tc>
        <w:tc>
          <w:tcPr>
            <w:tcW w:w="4534" w:type="dxa"/>
            <w:shd w:val="clear" w:color="auto" w:fill="E2EFD9" w:themeFill="accent6" w:themeFillTint="33"/>
            <w:tcMar>
              <w:top w:w="110" w:type="dxa"/>
              <w:left w:w="130" w:type="dxa"/>
              <w:bottom w:w="110" w:type="dxa"/>
              <w:right w:w="130" w:type="dxa"/>
            </w:tcMar>
          </w:tcPr>
          <w:p w14:paraId="29C6A877" w14:textId="77777777" w:rsidR="00D07454" w:rsidRPr="00065C46" w:rsidRDefault="00D07454" w:rsidP="00671023">
            <w:pPr>
              <w:jc w:val="both"/>
              <w:rPr>
                <w:rFonts w:ascii="Aptos" w:hAnsi="Aptos"/>
              </w:rPr>
            </w:pPr>
            <w:r w:rsidRPr="00065C46">
              <w:rPr>
                <w:rFonts w:ascii="Aptos" w:hAnsi="Aptos"/>
                <w:b/>
                <w:color w:val="223230"/>
              </w:rPr>
              <w:t>The contribution we need</w:t>
            </w:r>
          </w:p>
        </w:tc>
      </w:tr>
      <w:tr w:rsidR="00D07454" w:rsidRPr="00065C46" w14:paraId="5A9C46A1" w14:textId="77777777" w:rsidTr="000E27CE">
        <w:tc>
          <w:tcPr>
            <w:tcW w:w="4533" w:type="dxa"/>
            <w:tcMar>
              <w:top w:w="120" w:type="dxa"/>
              <w:left w:w="130" w:type="dxa"/>
              <w:bottom w:w="120" w:type="dxa"/>
              <w:right w:w="130" w:type="dxa"/>
            </w:tcMar>
          </w:tcPr>
          <w:p w14:paraId="4DC1924B" w14:textId="77777777" w:rsidR="00D07454" w:rsidRPr="00065C46" w:rsidRDefault="00D07454">
            <w:pPr>
              <w:pStyle w:val="ListBullet"/>
              <w:numPr>
                <w:ilvl w:val="0"/>
                <w:numId w:val="9"/>
              </w:numPr>
              <w:spacing w:after="60"/>
              <w:jc w:val="both"/>
              <w:rPr>
                <w:sz w:val="22"/>
              </w:rPr>
            </w:pPr>
            <w:r w:rsidRPr="00065C46">
              <w:rPr>
                <w:sz w:val="22"/>
              </w:rPr>
              <w:t xml:space="preserve">Board-level </w:t>
            </w:r>
            <w:proofErr w:type="gramStart"/>
            <w:r w:rsidRPr="00065C46">
              <w:rPr>
                <w:sz w:val="22"/>
              </w:rPr>
              <w:t>responsibility</w:t>
            </w:r>
            <w:proofErr w:type="gramEnd"/>
          </w:p>
          <w:p w14:paraId="16163133" w14:textId="77777777" w:rsidR="00D07454" w:rsidRPr="00065C46" w:rsidRDefault="00D07454">
            <w:pPr>
              <w:pStyle w:val="ListBullet"/>
              <w:numPr>
                <w:ilvl w:val="0"/>
                <w:numId w:val="9"/>
              </w:numPr>
              <w:spacing w:after="60"/>
              <w:jc w:val="both"/>
              <w:rPr>
                <w:sz w:val="22"/>
              </w:rPr>
            </w:pPr>
            <w:r w:rsidRPr="00065C46">
              <w:rPr>
                <w:sz w:val="22"/>
              </w:rPr>
              <w:t>Major transformation or organisational development</w:t>
            </w:r>
          </w:p>
          <w:p w14:paraId="6C6A1EDB" w14:textId="77777777" w:rsidR="00D07454" w:rsidRPr="00065C46" w:rsidRDefault="00D07454">
            <w:pPr>
              <w:pStyle w:val="ListBullet"/>
              <w:numPr>
                <w:ilvl w:val="0"/>
                <w:numId w:val="9"/>
              </w:numPr>
              <w:spacing w:after="60"/>
              <w:jc w:val="both"/>
              <w:rPr>
                <w:sz w:val="22"/>
              </w:rPr>
            </w:pPr>
            <w:r w:rsidRPr="00065C46">
              <w:rPr>
                <w:sz w:val="22"/>
              </w:rPr>
              <w:t xml:space="preserve">Built heritage or landscape capital </w:t>
            </w:r>
            <w:proofErr w:type="gramStart"/>
            <w:r w:rsidRPr="00065C46">
              <w:rPr>
                <w:sz w:val="22"/>
              </w:rPr>
              <w:t>projects</w:t>
            </w:r>
            <w:proofErr w:type="gramEnd"/>
          </w:p>
          <w:p w14:paraId="3E2EB3A4" w14:textId="77777777" w:rsidR="00D07454" w:rsidRPr="00065C46" w:rsidRDefault="00D07454">
            <w:pPr>
              <w:pStyle w:val="ListBullet"/>
              <w:numPr>
                <w:ilvl w:val="0"/>
                <w:numId w:val="9"/>
              </w:numPr>
              <w:spacing w:after="60"/>
              <w:jc w:val="both"/>
              <w:rPr>
                <w:sz w:val="22"/>
              </w:rPr>
            </w:pPr>
            <w:r w:rsidRPr="00065C46">
              <w:rPr>
                <w:sz w:val="22"/>
              </w:rPr>
              <w:t>Charity or commercial start-ups</w:t>
            </w:r>
          </w:p>
          <w:p w14:paraId="20AE6CA0" w14:textId="77777777" w:rsidR="00D07454" w:rsidRPr="00065C46" w:rsidRDefault="00D07454">
            <w:pPr>
              <w:pStyle w:val="ListBullet"/>
              <w:numPr>
                <w:ilvl w:val="0"/>
                <w:numId w:val="9"/>
              </w:numPr>
              <w:spacing w:after="60"/>
              <w:jc w:val="both"/>
              <w:rPr>
                <w:sz w:val="22"/>
              </w:rPr>
            </w:pPr>
            <w:r w:rsidRPr="00065C46">
              <w:rPr>
                <w:sz w:val="22"/>
              </w:rPr>
              <w:t>Cemeteries and crematoria</w:t>
            </w:r>
          </w:p>
        </w:tc>
        <w:tc>
          <w:tcPr>
            <w:tcW w:w="4534" w:type="dxa"/>
            <w:tcMar>
              <w:top w:w="120" w:type="dxa"/>
              <w:left w:w="130" w:type="dxa"/>
              <w:bottom w:w="120" w:type="dxa"/>
              <w:right w:w="130" w:type="dxa"/>
            </w:tcMar>
          </w:tcPr>
          <w:p w14:paraId="5E8A0BFE" w14:textId="77777777" w:rsidR="00D07454" w:rsidRPr="00065C46" w:rsidRDefault="00D07454">
            <w:pPr>
              <w:pStyle w:val="ListBullet"/>
              <w:numPr>
                <w:ilvl w:val="0"/>
                <w:numId w:val="9"/>
              </w:numPr>
              <w:spacing w:after="60"/>
              <w:jc w:val="both"/>
              <w:rPr>
                <w:sz w:val="22"/>
              </w:rPr>
            </w:pPr>
            <w:r w:rsidRPr="00065C46">
              <w:rPr>
                <w:sz w:val="22"/>
              </w:rPr>
              <w:t xml:space="preserve">Strategic thinking with an appetite to engage in </w:t>
            </w:r>
            <w:proofErr w:type="gramStart"/>
            <w:r w:rsidRPr="00065C46">
              <w:rPr>
                <w:sz w:val="22"/>
              </w:rPr>
              <w:t>delivery</w:t>
            </w:r>
            <w:proofErr w:type="gramEnd"/>
          </w:p>
          <w:p w14:paraId="70FAEF41" w14:textId="77777777" w:rsidR="00D07454" w:rsidRPr="00065C46" w:rsidRDefault="00D07454">
            <w:pPr>
              <w:pStyle w:val="ListBullet"/>
              <w:numPr>
                <w:ilvl w:val="0"/>
                <w:numId w:val="9"/>
              </w:numPr>
              <w:spacing w:after="60"/>
              <w:jc w:val="both"/>
              <w:rPr>
                <w:sz w:val="22"/>
              </w:rPr>
            </w:pPr>
            <w:r w:rsidRPr="00065C46">
              <w:rPr>
                <w:sz w:val="22"/>
              </w:rPr>
              <w:t xml:space="preserve">Independent judgement, </w:t>
            </w:r>
            <w:proofErr w:type="gramStart"/>
            <w:r w:rsidRPr="00065C46">
              <w:rPr>
                <w:sz w:val="22"/>
              </w:rPr>
              <w:t>challenge</w:t>
            </w:r>
            <w:proofErr w:type="gramEnd"/>
            <w:r w:rsidRPr="00065C46">
              <w:rPr>
                <w:sz w:val="22"/>
              </w:rPr>
              <w:t xml:space="preserve"> and sound stewardship</w:t>
            </w:r>
          </w:p>
          <w:p w14:paraId="65B9849A" w14:textId="253CCD13" w:rsidR="00D07454" w:rsidRPr="00065C46" w:rsidRDefault="00D07454">
            <w:pPr>
              <w:pStyle w:val="ListBullet"/>
              <w:numPr>
                <w:ilvl w:val="0"/>
                <w:numId w:val="9"/>
              </w:numPr>
              <w:spacing w:after="60"/>
              <w:jc w:val="both"/>
              <w:rPr>
                <w:sz w:val="22"/>
              </w:rPr>
            </w:pPr>
            <w:r w:rsidRPr="00065C46">
              <w:rPr>
                <w:sz w:val="22"/>
              </w:rPr>
              <w:t>A collaborative approach with trustees,</w:t>
            </w:r>
            <w:r w:rsidR="007664B1" w:rsidRPr="00065C46">
              <w:rPr>
                <w:sz w:val="22"/>
              </w:rPr>
              <w:t xml:space="preserve"> </w:t>
            </w:r>
            <w:proofErr w:type="gramStart"/>
            <w:r w:rsidRPr="00065C46">
              <w:rPr>
                <w:sz w:val="22"/>
              </w:rPr>
              <w:t>staff</w:t>
            </w:r>
            <w:proofErr w:type="gramEnd"/>
            <w:r w:rsidRPr="00065C46">
              <w:rPr>
                <w:sz w:val="22"/>
              </w:rPr>
              <w:t xml:space="preserve"> and partners</w:t>
            </w:r>
          </w:p>
          <w:p w14:paraId="1920E8AE" w14:textId="77777777" w:rsidR="00D07454" w:rsidRPr="00065C46" w:rsidRDefault="00D07454">
            <w:pPr>
              <w:pStyle w:val="ListBullet"/>
              <w:numPr>
                <w:ilvl w:val="0"/>
                <w:numId w:val="9"/>
              </w:numPr>
              <w:spacing w:after="60"/>
              <w:jc w:val="both"/>
              <w:rPr>
                <w:sz w:val="22"/>
              </w:rPr>
            </w:pPr>
            <w:r w:rsidRPr="00065C46">
              <w:rPr>
                <w:sz w:val="22"/>
              </w:rPr>
              <w:t>Commitment to public benefit and the Cemetery’s diverse community</w:t>
            </w:r>
          </w:p>
          <w:p w14:paraId="1E8B21CC" w14:textId="77777777" w:rsidR="00D07454" w:rsidRPr="00065C46" w:rsidRDefault="00D07454">
            <w:pPr>
              <w:pStyle w:val="ListBullet"/>
              <w:numPr>
                <w:ilvl w:val="0"/>
                <w:numId w:val="9"/>
              </w:numPr>
              <w:spacing w:after="60"/>
              <w:jc w:val="both"/>
              <w:rPr>
                <w:sz w:val="22"/>
              </w:rPr>
            </w:pPr>
            <w:r w:rsidRPr="00065C46">
              <w:rPr>
                <w:sz w:val="22"/>
              </w:rPr>
              <w:t>Time and energy for an unusually active first year</w:t>
            </w:r>
          </w:p>
        </w:tc>
      </w:tr>
    </w:tbl>
    <w:p w14:paraId="4D2BD637" w14:textId="77777777" w:rsidR="00D07454" w:rsidRPr="00065C46" w:rsidRDefault="00D07454" w:rsidP="00671023">
      <w:pPr>
        <w:spacing w:after="0" w:line="240" w:lineRule="auto"/>
        <w:jc w:val="both"/>
        <w:rPr>
          <w:rFonts w:ascii="Aptos" w:hAnsi="Aptos"/>
          <w:b/>
          <w:bCs/>
          <w:color w:val="008000"/>
        </w:rPr>
      </w:pPr>
    </w:p>
    <w:p w14:paraId="4559A514" w14:textId="49B55933" w:rsidR="00561494" w:rsidRPr="00065C46" w:rsidRDefault="00326AD5" w:rsidP="00671023">
      <w:pPr>
        <w:spacing w:after="0" w:line="240" w:lineRule="auto"/>
        <w:jc w:val="both"/>
        <w:rPr>
          <w:rFonts w:ascii="Aptos" w:hAnsi="Aptos"/>
          <w:b/>
          <w:bCs/>
          <w:color w:val="008000"/>
        </w:rPr>
      </w:pPr>
      <w:r w:rsidRPr="00065C46">
        <w:rPr>
          <w:rFonts w:ascii="Aptos" w:hAnsi="Aptos"/>
          <w:b/>
          <w:bCs/>
          <w:color w:val="008000"/>
        </w:rPr>
        <w:t>Why Kensal Green Cemetery matters</w:t>
      </w:r>
    </w:p>
    <w:p w14:paraId="7B1BA59D" w14:textId="77777777" w:rsidR="00561494" w:rsidRPr="00065C46" w:rsidRDefault="00561494" w:rsidP="00671023">
      <w:pPr>
        <w:spacing w:after="0" w:line="240" w:lineRule="auto"/>
        <w:jc w:val="both"/>
        <w:rPr>
          <w:rFonts w:ascii="Aptos" w:hAnsi="Aptos"/>
          <w:lang w:val="en-US"/>
        </w:rPr>
      </w:pPr>
    </w:p>
    <w:p w14:paraId="1C42EFF2" w14:textId="07D2D78C" w:rsidR="00457329" w:rsidRPr="00065C46" w:rsidRDefault="00277206" w:rsidP="00671023">
      <w:pPr>
        <w:spacing w:after="0" w:line="240" w:lineRule="auto"/>
        <w:jc w:val="both"/>
        <w:rPr>
          <w:rFonts w:ascii="Aptos" w:hAnsi="Aptos"/>
          <w:lang w:val="en-US"/>
        </w:rPr>
      </w:pPr>
      <w:r w:rsidRPr="00065C46">
        <w:rPr>
          <w:rFonts w:ascii="Aptos" w:hAnsi="Aptos"/>
          <w:lang w:val="en-US"/>
        </w:rPr>
        <w:t xml:space="preserve">Kensal Green Cemetery </w:t>
      </w:r>
      <w:proofErr w:type="gramStart"/>
      <w:r w:rsidRPr="00065C46">
        <w:rPr>
          <w:rFonts w:ascii="Aptos" w:hAnsi="Aptos"/>
          <w:lang w:val="en-US"/>
        </w:rPr>
        <w:t>is widely regarded</w:t>
      </w:r>
      <w:proofErr w:type="gramEnd"/>
      <w:r w:rsidRPr="00065C46">
        <w:rPr>
          <w:rFonts w:ascii="Aptos" w:hAnsi="Aptos"/>
          <w:lang w:val="en-US"/>
        </w:rPr>
        <w:t xml:space="preserve"> architecturally as the most important of the great Victorian cemeteries in England</w:t>
      </w:r>
      <w:r w:rsidR="00D07454" w:rsidRPr="00065C46">
        <w:rPr>
          <w:rFonts w:ascii="Aptos" w:hAnsi="Aptos"/>
          <w:lang w:val="en-US"/>
        </w:rPr>
        <w:t xml:space="preserve"> and is one of the ‘Magnificent Seven’ London cemeteries.</w:t>
      </w:r>
      <w:r w:rsidRPr="00065C46">
        <w:rPr>
          <w:rFonts w:ascii="Aptos" w:hAnsi="Aptos"/>
          <w:lang w:val="en-US"/>
        </w:rPr>
        <w:t xml:space="preserve"> </w:t>
      </w:r>
      <w:r w:rsidR="00D07454" w:rsidRPr="00065C46">
        <w:rPr>
          <w:rFonts w:ascii="Aptos" w:hAnsi="Aptos"/>
          <w:lang w:val="en-US"/>
        </w:rPr>
        <w:t>C</w:t>
      </w:r>
      <w:r w:rsidRPr="00065C46">
        <w:rPr>
          <w:rFonts w:ascii="Aptos" w:hAnsi="Aptos"/>
          <w:lang w:val="en-US"/>
        </w:rPr>
        <w:t xml:space="preserve">ontaining the densest concentration of buildings and monuments of particularly high-quality </w:t>
      </w:r>
      <w:proofErr w:type="gramStart"/>
      <w:r w:rsidRPr="00065C46">
        <w:rPr>
          <w:rFonts w:ascii="Aptos" w:hAnsi="Aptos"/>
          <w:lang w:val="en-US"/>
        </w:rPr>
        <w:t>design</w:t>
      </w:r>
      <w:proofErr w:type="gramEnd"/>
      <w:r w:rsidR="00457329" w:rsidRPr="00065C46">
        <w:rPr>
          <w:rFonts w:ascii="Aptos" w:hAnsi="Aptos"/>
          <w:lang w:val="en-US"/>
        </w:rPr>
        <w:t xml:space="preserve"> </w:t>
      </w:r>
      <w:r w:rsidR="006C0673" w:rsidRPr="00065C46">
        <w:rPr>
          <w:rFonts w:ascii="Aptos" w:hAnsi="Aptos"/>
          <w:lang w:val="en-US"/>
        </w:rPr>
        <w:t>Kensal Green Cemetery</w:t>
      </w:r>
      <w:r w:rsidR="00457329" w:rsidRPr="00065C46">
        <w:rPr>
          <w:rFonts w:ascii="Aptos" w:hAnsi="Aptos"/>
          <w:lang w:val="en-US"/>
        </w:rPr>
        <w:t xml:space="preserve"> is home to </w:t>
      </w:r>
      <w:r w:rsidR="00C63171" w:rsidRPr="00065C46">
        <w:rPr>
          <w:rFonts w:ascii="Aptos" w:hAnsi="Aptos"/>
          <w:lang w:val="en-US"/>
        </w:rPr>
        <w:t>over 160</w:t>
      </w:r>
      <w:r w:rsidR="00457329" w:rsidRPr="00065C46">
        <w:rPr>
          <w:rFonts w:ascii="Aptos" w:hAnsi="Aptos"/>
          <w:lang w:val="en-US"/>
        </w:rPr>
        <w:t xml:space="preserve"> Listed buildings and structures</w:t>
      </w:r>
      <w:proofErr w:type="gramStart"/>
      <w:r w:rsidRPr="00065C46">
        <w:rPr>
          <w:rFonts w:ascii="Aptos" w:hAnsi="Aptos"/>
          <w:lang w:val="en-US"/>
        </w:rPr>
        <w:t xml:space="preserve">.  </w:t>
      </w:r>
      <w:proofErr w:type="gramEnd"/>
    </w:p>
    <w:p w14:paraId="2C343424" w14:textId="77777777" w:rsidR="00457329" w:rsidRPr="00065C46" w:rsidRDefault="00457329" w:rsidP="00671023">
      <w:pPr>
        <w:spacing w:after="0" w:line="240" w:lineRule="auto"/>
        <w:jc w:val="both"/>
        <w:rPr>
          <w:rFonts w:ascii="Aptos" w:hAnsi="Aptos"/>
          <w:lang w:val="en-US"/>
        </w:rPr>
      </w:pPr>
    </w:p>
    <w:p w14:paraId="2FF6F902" w14:textId="113CC866" w:rsidR="00277206" w:rsidRPr="00065C46" w:rsidRDefault="00277206" w:rsidP="00671023">
      <w:pPr>
        <w:spacing w:after="0" w:line="240" w:lineRule="auto"/>
        <w:jc w:val="both"/>
        <w:rPr>
          <w:rFonts w:ascii="Aptos" w:hAnsi="Aptos"/>
          <w:lang w:val="en-US"/>
        </w:rPr>
      </w:pPr>
      <w:r w:rsidRPr="00065C46">
        <w:rPr>
          <w:rFonts w:ascii="Aptos" w:hAnsi="Aptos"/>
          <w:lang w:val="en-US"/>
        </w:rPr>
        <w:t xml:space="preserve">As the chosen location for </w:t>
      </w:r>
      <w:proofErr w:type="gramStart"/>
      <w:r w:rsidRPr="00065C46">
        <w:rPr>
          <w:rFonts w:ascii="Aptos" w:hAnsi="Aptos"/>
          <w:lang w:val="en-US"/>
        </w:rPr>
        <w:t>several</w:t>
      </w:r>
      <w:proofErr w:type="gramEnd"/>
      <w:r w:rsidRPr="00065C46">
        <w:rPr>
          <w:rFonts w:ascii="Aptos" w:hAnsi="Aptos"/>
          <w:lang w:val="en-US"/>
        </w:rPr>
        <w:t xml:space="preserve"> Victorian royal burials, Kensal Green Cemetery also became particularly desirable amongst Victorian and Edwardian society as a place to be buried</w:t>
      </w:r>
      <w:proofErr w:type="gramStart"/>
      <w:r w:rsidRPr="00065C46">
        <w:rPr>
          <w:rFonts w:ascii="Aptos" w:hAnsi="Aptos"/>
          <w:lang w:val="en-US"/>
        </w:rPr>
        <w:t>.</w:t>
      </w:r>
      <w:r w:rsidR="00457329" w:rsidRPr="00065C46">
        <w:rPr>
          <w:rFonts w:ascii="Aptos" w:hAnsi="Aptos"/>
          <w:lang w:val="en-US"/>
        </w:rPr>
        <w:t xml:space="preserve">  </w:t>
      </w:r>
      <w:proofErr w:type="gramEnd"/>
      <w:r w:rsidR="003237FB" w:rsidRPr="00065C46">
        <w:rPr>
          <w:rFonts w:ascii="Aptos" w:hAnsi="Aptos"/>
        </w:rPr>
        <w:t>Over 700 notable personalities are buried at Kensal Green Cemetery, from the children of George III to the servants of Queen Victoria. Engineers and artists, politicians and preachers, scientists and sportsmen, writers and actors, doctors and lawyers, financiers and philanthropists</w:t>
      </w:r>
      <w:r w:rsidR="00D4268E" w:rsidRPr="00065C46">
        <w:rPr>
          <w:rFonts w:ascii="Aptos" w:hAnsi="Aptos"/>
        </w:rPr>
        <w:t xml:space="preserve"> and </w:t>
      </w:r>
      <w:r w:rsidR="003237FB" w:rsidRPr="00065C46">
        <w:rPr>
          <w:rFonts w:ascii="Aptos" w:hAnsi="Aptos"/>
        </w:rPr>
        <w:t xml:space="preserve">explorers lie as neighbours in the </w:t>
      </w:r>
      <w:r w:rsidR="00D4268E" w:rsidRPr="00065C46">
        <w:rPr>
          <w:rFonts w:ascii="Aptos" w:hAnsi="Aptos"/>
        </w:rPr>
        <w:t>c</w:t>
      </w:r>
      <w:r w:rsidR="003237FB" w:rsidRPr="00065C46">
        <w:rPr>
          <w:rFonts w:ascii="Aptos" w:hAnsi="Aptos"/>
        </w:rPr>
        <w:t>emetery.</w:t>
      </w:r>
      <w:r w:rsidR="009250E4" w:rsidRPr="00065C46">
        <w:rPr>
          <w:rFonts w:ascii="Aptos" w:hAnsi="Aptos"/>
        </w:rPr>
        <w:t xml:space="preserve">  Particularly famous </w:t>
      </w:r>
      <w:r w:rsidR="004E0D03" w:rsidRPr="00065C46">
        <w:rPr>
          <w:rFonts w:ascii="Aptos" w:hAnsi="Aptos"/>
          <w:lang w:val="en-US"/>
        </w:rPr>
        <w:t>figures from history buried at the site include:</w:t>
      </w:r>
    </w:p>
    <w:p w14:paraId="2BB34214" w14:textId="22D8AF69" w:rsidR="004E0D03" w:rsidRPr="00065C46" w:rsidRDefault="004E0D03">
      <w:pPr>
        <w:pStyle w:val="ListParagraph"/>
        <w:numPr>
          <w:ilvl w:val="0"/>
          <w:numId w:val="2"/>
        </w:numPr>
        <w:spacing w:after="0" w:line="240" w:lineRule="auto"/>
        <w:jc w:val="both"/>
        <w:rPr>
          <w:rFonts w:ascii="Aptos" w:hAnsi="Aptos"/>
          <w:lang w:val="en-US"/>
        </w:rPr>
      </w:pPr>
      <w:r w:rsidRPr="00065C46">
        <w:rPr>
          <w:rFonts w:ascii="Aptos" w:hAnsi="Aptos"/>
          <w:lang w:val="en-US"/>
        </w:rPr>
        <w:t>Isambard Kingdom Brunel</w:t>
      </w:r>
    </w:p>
    <w:p w14:paraId="6C195FD1" w14:textId="461AC8AC" w:rsidR="000F65A0" w:rsidRPr="00065C46" w:rsidRDefault="000F65A0">
      <w:pPr>
        <w:pStyle w:val="ListParagraph"/>
        <w:numPr>
          <w:ilvl w:val="0"/>
          <w:numId w:val="2"/>
        </w:numPr>
        <w:spacing w:after="0" w:line="240" w:lineRule="auto"/>
        <w:jc w:val="both"/>
        <w:rPr>
          <w:rFonts w:ascii="Aptos" w:hAnsi="Aptos"/>
          <w:lang w:val="en-US"/>
        </w:rPr>
      </w:pPr>
      <w:r w:rsidRPr="00065C46">
        <w:rPr>
          <w:rFonts w:ascii="Aptos" w:hAnsi="Aptos"/>
          <w:lang w:val="en-US"/>
        </w:rPr>
        <w:t>Charles Babbage</w:t>
      </w:r>
    </w:p>
    <w:p w14:paraId="3F760875" w14:textId="73DE3719" w:rsidR="000F65A0" w:rsidRPr="00065C46" w:rsidRDefault="000F65A0">
      <w:pPr>
        <w:pStyle w:val="ListParagraph"/>
        <w:numPr>
          <w:ilvl w:val="0"/>
          <w:numId w:val="2"/>
        </w:numPr>
        <w:spacing w:after="0" w:line="240" w:lineRule="auto"/>
        <w:jc w:val="both"/>
        <w:rPr>
          <w:rFonts w:ascii="Aptos" w:hAnsi="Aptos"/>
          <w:lang w:val="en-US"/>
        </w:rPr>
      </w:pPr>
      <w:r w:rsidRPr="00065C46">
        <w:rPr>
          <w:rFonts w:ascii="Aptos" w:hAnsi="Aptos"/>
          <w:lang w:val="en-US"/>
        </w:rPr>
        <w:t>William Makepeace Thackeray</w:t>
      </w:r>
    </w:p>
    <w:p w14:paraId="655C55F6" w14:textId="46404C13" w:rsidR="004E0D03" w:rsidRPr="00065C46" w:rsidRDefault="004E0D03">
      <w:pPr>
        <w:pStyle w:val="ListParagraph"/>
        <w:numPr>
          <w:ilvl w:val="0"/>
          <w:numId w:val="2"/>
        </w:numPr>
        <w:spacing w:after="0" w:line="240" w:lineRule="auto"/>
        <w:jc w:val="both"/>
        <w:rPr>
          <w:rFonts w:ascii="Aptos" w:hAnsi="Aptos"/>
          <w:lang w:val="en-US"/>
        </w:rPr>
      </w:pPr>
      <w:r w:rsidRPr="00065C46">
        <w:rPr>
          <w:rFonts w:ascii="Aptos" w:hAnsi="Aptos"/>
          <w:lang w:val="en-US"/>
        </w:rPr>
        <w:t>Wilkie Collins</w:t>
      </w:r>
    </w:p>
    <w:p w14:paraId="1531A20D" w14:textId="1E99B821" w:rsidR="00C00BD0" w:rsidRPr="00065C46" w:rsidRDefault="00C00BD0">
      <w:pPr>
        <w:pStyle w:val="ListParagraph"/>
        <w:numPr>
          <w:ilvl w:val="0"/>
          <w:numId w:val="2"/>
        </w:numPr>
        <w:spacing w:after="0" w:line="240" w:lineRule="auto"/>
        <w:jc w:val="both"/>
        <w:rPr>
          <w:rFonts w:ascii="Aptos" w:hAnsi="Aptos"/>
          <w:lang w:val="en-US"/>
        </w:rPr>
      </w:pPr>
      <w:r w:rsidRPr="00065C46">
        <w:rPr>
          <w:rFonts w:ascii="Aptos" w:hAnsi="Aptos"/>
          <w:lang w:val="en-US"/>
        </w:rPr>
        <w:t>Anthony Trolllope</w:t>
      </w:r>
    </w:p>
    <w:p w14:paraId="5BCE218C" w14:textId="046597D6" w:rsidR="00C00BD0" w:rsidRPr="00065C46" w:rsidRDefault="00C00BD0">
      <w:pPr>
        <w:pStyle w:val="ListParagraph"/>
        <w:numPr>
          <w:ilvl w:val="0"/>
          <w:numId w:val="2"/>
        </w:numPr>
        <w:spacing w:after="0" w:line="240" w:lineRule="auto"/>
        <w:jc w:val="both"/>
        <w:rPr>
          <w:rFonts w:ascii="Aptos" w:hAnsi="Aptos"/>
          <w:lang w:val="en-US"/>
        </w:rPr>
      </w:pPr>
      <w:r w:rsidRPr="00065C46">
        <w:rPr>
          <w:rFonts w:ascii="Aptos" w:hAnsi="Aptos"/>
          <w:lang w:val="en-US"/>
        </w:rPr>
        <w:t>Harold Pinter</w:t>
      </w:r>
    </w:p>
    <w:p w14:paraId="2BC414A3" w14:textId="77777777" w:rsidR="004E0D03" w:rsidRPr="00065C46" w:rsidRDefault="004E0D03" w:rsidP="00671023">
      <w:pPr>
        <w:spacing w:after="0" w:line="240" w:lineRule="auto"/>
        <w:jc w:val="both"/>
        <w:rPr>
          <w:rFonts w:ascii="Aptos" w:hAnsi="Aptos"/>
          <w:lang w:val="en-US"/>
        </w:rPr>
      </w:pPr>
    </w:p>
    <w:p w14:paraId="3FDE25B3" w14:textId="30DEAD68" w:rsidR="002E73D9" w:rsidRPr="00065C46" w:rsidRDefault="00D60AE8" w:rsidP="00671023">
      <w:pPr>
        <w:spacing w:after="0" w:line="240" w:lineRule="auto"/>
        <w:jc w:val="both"/>
        <w:rPr>
          <w:rFonts w:ascii="Aptos" w:hAnsi="Aptos"/>
          <w:lang w:val="en-US"/>
        </w:rPr>
      </w:pPr>
      <w:r w:rsidRPr="00065C46">
        <w:rPr>
          <w:rFonts w:ascii="Aptos" w:hAnsi="Aptos"/>
          <w:lang w:val="en-US"/>
        </w:rPr>
        <w:t xml:space="preserve">Kensal Green Cemetery and the General Cemetery Company </w:t>
      </w:r>
      <w:proofErr w:type="gramStart"/>
      <w:r w:rsidRPr="00065C46">
        <w:rPr>
          <w:rFonts w:ascii="Aptos" w:hAnsi="Aptos"/>
          <w:lang w:val="en-US"/>
        </w:rPr>
        <w:t>was established</w:t>
      </w:r>
      <w:proofErr w:type="gramEnd"/>
      <w:r w:rsidRPr="00065C46">
        <w:rPr>
          <w:rFonts w:ascii="Aptos" w:hAnsi="Aptos"/>
          <w:lang w:val="en-US"/>
        </w:rPr>
        <w:t xml:space="preserve"> by an Act of Parliament in 1833</w:t>
      </w:r>
      <w:proofErr w:type="gramStart"/>
      <w:r w:rsidRPr="00065C46">
        <w:rPr>
          <w:rFonts w:ascii="Aptos" w:hAnsi="Aptos"/>
          <w:lang w:val="en-US"/>
        </w:rPr>
        <w:t xml:space="preserve">.  </w:t>
      </w:r>
      <w:proofErr w:type="gramEnd"/>
      <w:r w:rsidR="0053374B" w:rsidRPr="00065C46">
        <w:rPr>
          <w:rFonts w:ascii="Aptos" w:hAnsi="Aptos"/>
          <w:lang w:val="en-US"/>
        </w:rPr>
        <w:t>Despite its illustrious history, o</w:t>
      </w:r>
      <w:r w:rsidRPr="00065C46">
        <w:rPr>
          <w:rFonts w:ascii="Aptos" w:hAnsi="Aptos"/>
          <w:lang w:val="en-US"/>
        </w:rPr>
        <w:t xml:space="preserve">ver the last half century the </w:t>
      </w:r>
      <w:r w:rsidR="007231C8" w:rsidRPr="00065C46">
        <w:rPr>
          <w:rFonts w:ascii="Aptos" w:hAnsi="Aptos"/>
          <w:lang w:val="en-US"/>
        </w:rPr>
        <w:t xml:space="preserve">condition of the site has deteriorated as the operating company failed </w:t>
      </w:r>
      <w:proofErr w:type="gramStart"/>
      <w:r w:rsidRPr="00065C46">
        <w:rPr>
          <w:rFonts w:ascii="Aptos" w:hAnsi="Aptos"/>
          <w:lang w:val="en-US"/>
        </w:rPr>
        <w:t>keep</w:t>
      </w:r>
      <w:proofErr w:type="gramEnd"/>
      <w:r w:rsidRPr="00065C46">
        <w:rPr>
          <w:rFonts w:ascii="Aptos" w:hAnsi="Aptos"/>
          <w:lang w:val="en-US"/>
        </w:rPr>
        <w:t xml:space="preserve"> up with </w:t>
      </w:r>
      <w:r w:rsidR="007231C8" w:rsidRPr="00065C46">
        <w:rPr>
          <w:rFonts w:ascii="Aptos" w:hAnsi="Aptos"/>
          <w:lang w:val="en-US"/>
        </w:rPr>
        <w:t>maintenance</w:t>
      </w:r>
      <w:proofErr w:type="gramStart"/>
      <w:r w:rsidRPr="00065C46">
        <w:rPr>
          <w:rFonts w:ascii="Aptos" w:hAnsi="Aptos"/>
          <w:lang w:val="en-US"/>
        </w:rPr>
        <w:t xml:space="preserve">.  </w:t>
      </w:r>
      <w:proofErr w:type="gramEnd"/>
      <w:r w:rsidR="00897B40" w:rsidRPr="00065C46">
        <w:rPr>
          <w:rFonts w:ascii="Aptos" w:hAnsi="Aptos"/>
          <w:lang w:val="en-US"/>
        </w:rPr>
        <w:t>W</w:t>
      </w:r>
      <w:r w:rsidR="0023560B" w:rsidRPr="00065C46">
        <w:rPr>
          <w:rFonts w:ascii="Aptos" w:hAnsi="Aptos"/>
          <w:lang w:val="en-US"/>
        </w:rPr>
        <w:t xml:space="preserve">hilst other </w:t>
      </w:r>
      <w:r w:rsidR="0023560B" w:rsidRPr="00065C46">
        <w:rPr>
          <w:rFonts w:ascii="Aptos" w:hAnsi="Aptos"/>
          <w:lang w:val="en-US"/>
        </w:rPr>
        <w:lastRenderedPageBreak/>
        <w:t xml:space="preserve">Victorian </w:t>
      </w:r>
      <w:r w:rsidR="00897B40" w:rsidRPr="00065C46">
        <w:rPr>
          <w:rFonts w:ascii="Aptos" w:hAnsi="Aptos"/>
          <w:lang w:val="en-US"/>
        </w:rPr>
        <w:t xml:space="preserve">cemeteries </w:t>
      </w:r>
      <w:r w:rsidR="0023560B" w:rsidRPr="00065C46">
        <w:rPr>
          <w:rFonts w:ascii="Aptos" w:hAnsi="Aptos"/>
          <w:lang w:val="en-US"/>
        </w:rPr>
        <w:t xml:space="preserve">were able to pursue </w:t>
      </w:r>
      <w:r w:rsidR="00897B40" w:rsidRPr="00065C46">
        <w:rPr>
          <w:rFonts w:ascii="Aptos" w:hAnsi="Aptos"/>
          <w:lang w:val="en-US"/>
        </w:rPr>
        <w:t xml:space="preserve">grant </w:t>
      </w:r>
      <w:proofErr w:type="gramStart"/>
      <w:r w:rsidR="0023560B" w:rsidRPr="00065C46">
        <w:rPr>
          <w:rFonts w:ascii="Aptos" w:hAnsi="Aptos"/>
          <w:lang w:val="en-US"/>
        </w:rPr>
        <w:t>support,</w:t>
      </w:r>
      <w:proofErr w:type="gramEnd"/>
      <w:r w:rsidR="0023560B" w:rsidRPr="00065C46">
        <w:rPr>
          <w:rFonts w:ascii="Aptos" w:hAnsi="Aptos"/>
          <w:lang w:val="en-US"/>
        </w:rPr>
        <w:t xml:space="preserve"> Kensal Green remained in the ownership of its original founding private company and </w:t>
      </w:r>
      <w:proofErr w:type="gramStart"/>
      <w:r w:rsidR="0023560B" w:rsidRPr="00065C46">
        <w:rPr>
          <w:rFonts w:ascii="Aptos" w:hAnsi="Aptos"/>
          <w:lang w:val="en-US"/>
        </w:rPr>
        <w:t>has</w:t>
      </w:r>
      <w:proofErr w:type="gramEnd"/>
      <w:r w:rsidR="0023560B" w:rsidRPr="00065C46">
        <w:rPr>
          <w:rFonts w:ascii="Aptos" w:hAnsi="Aptos"/>
          <w:lang w:val="en-US"/>
        </w:rPr>
        <w:t xml:space="preserve"> </w:t>
      </w:r>
      <w:proofErr w:type="gramStart"/>
      <w:r w:rsidR="0023560B" w:rsidRPr="00065C46">
        <w:rPr>
          <w:rFonts w:ascii="Aptos" w:hAnsi="Aptos"/>
          <w:lang w:val="en-US"/>
        </w:rPr>
        <w:t>not been</w:t>
      </w:r>
      <w:proofErr w:type="gramEnd"/>
      <w:r w:rsidR="0023560B" w:rsidRPr="00065C46">
        <w:rPr>
          <w:rFonts w:ascii="Aptos" w:hAnsi="Aptos"/>
          <w:lang w:val="en-US"/>
        </w:rPr>
        <w:t xml:space="preserve"> eligible for any financial support.</w:t>
      </w:r>
    </w:p>
    <w:p w14:paraId="1E34BB50" w14:textId="77777777" w:rsidR="002E73D9" w:rsidRPr="00065C46" w:rsidRDefault="002E73D9" w:rsidP="00671023">
      <w:pPr>
        <w:spacing w:after="0" w:line="240" w:lineRule="auto"/>
        <w:jc w:val="both"/>
        <w:rPr>
          <w:rFonts w:ascii="Aptos" w:hAnsi="Aptos"/>
          <w:lang w:val="en-US"/>
        </w:rPr>
      </w:pPr>
    </w:p>
    <w:p w14:paraId="12CE2982" w14:textId="780E4452" w:rsidR="0014404E" w:rsidRPr="00065C46" w:rsidRDefault="002E73D9" w:rsidP="00671023">
      <w:pPr>
        <w:spacing w:after="0" w:line="240" w:lineRule="auto"/>
        <w:jc w:val="both"/>
        <w:rPr>
          <w:rFonts w:ascii="Aptos" w:hAnsi="Aptos"/>
          <w:lang w:val="en-US"/>
        </w:rPr>
      </w:pPr>
      <w:r w:rsidRPr="00065C46">
        <w:rPr>
          <w:rFonts w:ascii="Aptos" w:hAnsi="Aptos"/>
          <w:lang w:val="en-US"/>
        </w:rPr>
        <w:t xml:space="preserve">The </w:t>
      </w:r>
      <w:r w:rsidR="00BD2679" w:rsidRPr="00065C46">
        <w:rPr>
          <w:rFonts w:ascii="Aptos" w:hAnsi="Aptos"/>
          <w:lang w:val="en-US"/>
        </w:rPr>
        <w:t xml:space="preserve">transfer </w:t>
      </w:r>
      <w:r w:rsidRPr="00065C46">
        <w:rPr>
          <w:rFonts w:ascii="Aptos" w:hAnsi="Aptos"/>
          <w:lang w:val="en-US"/>
        </w:rPr>
        <w:t xml:space="preserve">to </w:t>
      </w:r>
      <w:proofErr w:type="gramStart"/>
      <w:r w:rsidRPr="00065C46">
        <w:rPr>
          <w:rFonts w:ascii="Aptos" w:hAnsi="Aptos"/>
          <w:lang w:val="en-US"/>
        </w:rPr>
        <w:t>a</w:t>
      </w:r>
      <w:r w:rsidR="005D6EF6" w:rsidRPr="00065C46">
        <w:rPr>
          <w:rFonts w:ascii="Aptos" w:hAnsi="Aptos"/>
          <w:lang w:val="en-US"/>
        </w:rPr>
        <w:t xml:space="preserve"> </w:t>
      </w:r>
      <w:r w:rsidRPr="00065C46">
        <w:rPr>
          <w:rFonts w:ascii="Aptos" w:hAnsi="Aptos"/>
          <w:lang w:val="en-US"/>
        </w:rPr>
        <w:t>charity</w:t>
      </w:r>
      <w:proofErr w:type="gramEnd"/>
      <w:r w:rsidRPr="00065C46">
        <w:rPr>
          <w:rFonts w:ascii="Aptos" w:hAnsi="Aptos"/>
          <w:lang w:val="en-US"/>
        </w:rPr>
        <w:t xml:space="preserve"> will fundamentally change </w:t>
      </w:r>
      <w:r w:rsidR="006E7778" w:rsidRPr="00065C46">
        <w:rPr>
          <w:rFonts w:ascii="Aptos" w:hAnsi="Aptos"/>
          <w:lang w:val="en-US"/>
        </w:rPr>
        <w:t xml:space="preserve">this </w:t>
      </w:r>
      <w:r w:rsidRPr="00065C46">
        <w:rPr>
          <w:rFonts w:ascii="Aptos" w:hAnsi="Aptos"/>
          <w:lang w:val="en-US"/>
        </w:rPr>
        <w:t>and put the site on a much stronger footing for the future</w:t>
      </w:r>
      <w:r w:rsidR="00E445C4" w:rsidRPr="00065C46">
        <w:rPr>
          <w:rFonts w:ascii="Aptos" w:hAnsi="Aptos"/>
          <w:lang w:val="en-US"/>
        </w:rPr>
        <w:t xml:space="preserve"> as it takes on modern powers and </w:t>
      </w:r>
      <w:r w:rsidR="006E7778" w:rsidRPr="00065C46">
        <w:rPr>
          <w:rFonts w:ascii="Aptos" w:hAnsi="Aptos"/>
          <w:lang w:val="en-US"/>
        </w:rPr>
        <w:t>freedoms</w:t>
      </w:r>
      <w:proofErr w:type="gramStart"/>
      <w:r w:rsidRPr="00065C46">
        <w:rPr>
          <w:rFonts w:ascii="Aptos" w:hAnsi="Aptos"/>
          <w:lang w:val="en-US"/>
        </w:rPr>
        <w:t xml:space="preserve">.  </w:t>
      </w:r>
      <w:proofErr w:type="gramEnd"/>
      <w:r w:rsidR="00D13C07" w:rsidRPr="00065C46">
        <w:rPr>
          <w:rFonts w:ascii="Aptos" w:hAnsi="Aptos"/>
          <w:lang w:val="en-US"/>
        </w:rPr>
        <w:t xml:space="preserve">The operating company is in </w:t>
      </w:r>
      <w:proofErr w:type="gramStart"/>
      <w:r w:rsidR="00D13C07" w:rsidRPr="00065C46">
        <w:rPr>
          <w:rFonts w:ascii="Aptos" w:hAnsi="Aptos"/>
          <w:lang w:val="en-US"/>
        </w:rPr>
        <w:t xml:space="preserve">good </w:t>
      </w:r>
      <w:r w:rsidR="00D60AE8" w:rsidRPr="00065C46">
        <w:rPr>
          <w:rFonts w:ascii="Aptos" w:hAnsi="Aptos"/>
          <w:lang w:val="en-US"/>
        </w:rPr>
        <w:t>shape</w:t>
      </w:r>
      <w:proofErr w:type="gramEnd"/>
      <w:r w:rsidR="00D60AE8" w:rsidRPr="00065C46">
        <w:rPr>
          <w:rFonts w:ascii="Aptos" w:hAnsi="Aptos"/>
          <w:lang w:val="en-US"/>
        </w:rPr>
        <w:t xml:space="preserve"> and </w:t>
      </w:r>
      <w:r w:rsidR="00D13C07" w:rsidRPr="00065C46">
        <w:rPr>
          <w:rFonts w:ascii="Aptos" w:hAnsi="Aptos"/>
          <w:lang w:val="en-US"/>
        </w:rPr>
        <w:t xml:space="preserve">continues to play </w:t>
      </w:r>
      <w:proofErr w:type="gramStart"/>
      <w:r w:rsidR="00D13C07" w:rsidRPr="00065C46">
        <w:rPr>
          <w:rFonts w:ascii="Aptos" w:hAnsi="Aptos"/>
          <w:lang w:val="en-US"/>
        </w:rPr>
        <w:t>an important role</w:t>
      </w:r>
      <w:proofErr w:type="gramEnd"/>
      <w:r w:rsidR="00D13C07" w:rsidRPr="00065C46">
        <w:rPr>
          <w:rFonts w:ascii="Aptos" w:hAnsi="Aptos"/>
          <w:lang w:val="en-US"/>
        </w:rPr>
        <w:t xml:space="preserve"> in the community </w:t>
      </w:r>
      <w:r w:rsidR="00D60AE8" w:rsidRPr="00065C46">
        <w:rPr>
          <w:rFonts w:ascii="Aptos" w:hAnsi="Aptos"/>
          <w:lang w:val="en-US"/>
        </w:rPr>
        <w:t>with burials and cremations</w:t>
      </w:r>
      <w:r w:rsidR="00665F09" w:rsidRPr="00065C46">
        <w:rPr>
          <w:rFonts w:ascii="Aptos" w:hAnsi="Aptos"/>
          <w:lang w:val="en-US"/>
        </w:rPr>
        <w:t xml:space="preserve"> and this income will provide the </w:t>
      </w:r>
      <w:proofErr w:type="gramStart"/>
      <w:r w:rsidR="00665F09" w:rsidRPr="00065C46">
        <w:rPr>
          <w:rFonts w:ascii="Aptos" w:hAnsi="Aptos"/>
          <w:lang w:val="en-US"/>
        </w:rPr>
        <w:t>back-bone</w:t>
      </w:r>
      <w:proofErr w:type="gramEnd"/>
      <w:r w:rsidR="00665F09" w:rsidRPr="00065C46">
        <w:rPr>
          <w:rFonts w:ascii="Aptos" w:hAnsi="Aptos"/>
          <w:lang w:val="en-US"/>
        </w:rPr>
        <w:t xml:space="preserve"> of the new charity</w:t>
      </w:r>
      <w:proofErr w:type="gramStart"/>
      <w:r w:rsidR="00665F09" w:rsidRPr="00065C46">
        <w:rPr>
          <w:rFonts w:ascii="Aptos" w:hAnsi="Aptos"/>
          <w:lang w:val="en-US"/>
        </w:rPr>
        <w:t>.</w:t>
      </w:r>
      <w:r w:rsidR="006E7778" w:rsidRPr="00065C46">
        <w:rPr>
          <w:rFonts w:ascii="Aptos" w:hAnsi="Aptos"/>
          <w:lang w:val="en-US"/>
        </w:rPr>
        <w:t xml:space="preserve">  </w:t>
      </w:r>
      <w:proofErr w:type="gramEnd"/>
      <w:r w:rsidR="006E7778" w:rsidRPr="00065C46">
        <w:rPr>
          <w:rFonts w:ascii="Aptos" w:hAnsi="Aptos"/>
          <w:lang w:val="en-US"/>
        </w:rPr>
        <w:t xml:space="preserve">The scope to shape the </w:t>
      </w:r>
      <w:r w:rsidR="00C9241A" w:rsidRPr="00065C46">
        <w:rPr>
          <w:rFonts w:ascii="Aptos" w:hAnsi="Aptos"/>
          <w:lang w:val="en-US"/>
        </w:rPr>
        <w:t xml:space="preserve">organisation </w:t>
      </w:r>
      <w:r w:rsidR="006E7778" w:rsidRPr="00065C46">
        <w:rPr>
          <w:rFonts w:ascii="Aptos" w:hAnsi="Aptos"/>
          <w:lang w:val="en-US"/>
        </w:rPr>
        <w:t xml:space="preserve">around this core business is </w:t>
      </w:r>
      <w:r w:rsidR="00C9241A" w:rsidRPr="00065C46">
        <w:rPr>
          <w:rFonts w:ascii="Aptos" w:hAnsi="Aptos"/>
          <w:lang w:val="en-US"/>
        </w:rPr>
        <w:t>a hugely exciting opportunity</w:t>
      </w:r>
      <w:r w:rsidR="00A70174" w:rsidRPr="00065C46">
        <w:rPr>
          <w:rFonts w:ascii="Aptos" w:hAnsi="Aptos"/>
          <w:lang w:val="en-US"/>
        </w:rPr>
        <w:t xml:space="preserve"> with new missions across </w:t>
      </w:r>
      <w:r w:rsidR="003C269E" w:rsidRPr="00065C46">
        <w:rPr>
          <w:rFonts w:ascii="Aptos" w:hAnsi="Aptos"/>
          <w:lang w:val="en-US"/>
        </w:rPr>
        <w:t>education</w:t>
      </w:r>
      <w:r w:rsidR="00A70174" w:rsidRPr="00065C46">
        <w:rPr>
          <w:rFonts w:ascii="Aptos" w:hAnsi="Aptos"/>
          <w:lang w:val="en-US"/>
        </w:rPr>
        <w:t>, the environment and heritage conservation</w:t>
      </w:r>
      <w:r w:rsidR="009068A1" w:rsidRPr="00065C46">
        <w:rPr>
          <w:rFonts w:ascii="Aptos" w:hAnsi="Aptos"/>
          <w:lang w:val="en-US"/>
        </w:rPr>
        <w:t xml:space="preserve"> to </w:t>
      </w:r>
      <w:proofErr w:type="gramStart"/>
      <w:r w:rsidR="009068A1" w:rsidRPr="00065C46">
        <w:rPr>
          <w:rFonts w:ascii="Aptos" w:hAnsi="Aptos"/>
          <w:lang w:val="en-US"/>
        </w:rPr>
        <w:t>be pursued</w:t>
      </w:r>
      <w:proofErr w:type="gramEnd"/>
      <w:r w:rsidR="00A70174" w:rsidRPr="00065C46">
        <w:rPr>
          <w:rFonts w:ascii="Aptos" w:hAnsi="Aptos"/>
          <w:lang w:val="en-US"/>
        </w:rPr>
        <w:t xml:space="preserve">. </w:t>
      </w:r>
    </w:p>
    <w:p w14:paraId="2174F32E" w14:textId="77777777" w:rsidR="00E445C4" w:rsidRPr="00065C46" w:rsidRDefault="00E445C4" w:rsidP="00671023">
      <w:pPr>
        <w:spacing w:after="0" w:line="240" w:lineRule="auto"/>
        <w:jc w:val="both"/>
        <w:rPr>
          <w:rFonts w:ascii="Aptos" w:hAnsi="Aptos"/>
          <w:lang w:val="en-US"/>
        </w:rPr>
      </w:pPr>
    </w:p>
    <w:p w14:paraId="54990C7A" w14:textId="77777777" w:rsidR="0052730C" w:rsidRPr="00065C46" w:rsidRDefault="009D5D8A" w:rsidP="00671023">
      <w:pPr>
        <w:spacing w:after="0" w:line="240" w:lineRule="auto"/>
        <w:jc w:val="both"/>
        <w:rPr>
          <w:rFonts w:ascii="Aptos" w:hAnsi="Aptos"/>
          <w:lang w:val="en-US"/>
        </w:rPr>
      </w:pPr>
      <w:r w:rsidRPr="00065C46">
        <w:rPr>
          <w:rFonts w:ascii="Aptos" w:hAnsi="Aptos"/>
          <w:lang w:val="en-US"/>
        </w:rPr>
        <w:t>In a</w:t>
      </w:r>
      <w:r w:rsidR="00294ABF" w:rsidRPr="00065C46">
        <w:rPr>
          <w:rFonts w:ascii="Aptos" w:hAnsi="Aptos"/>
          <w:lang w:val="en-US"/>
        </w:rPr>
        <w:t xml:space="preserve">nticipation of the new </w:t>
      </w:r>
      <w:r w:rsidR="00044F6C" w:rsidRPr="00065C46">
        <w:rPr>
          <w:rFonts w:ascii="Aptos" w:hAnsi="Aptos"/>
          <w:lang w:val="en-US"/>
        </w:rPr>
        <w:t>c</w:t>
      </w:r>
      <w:r w:rsidR="00294ABF" w:rsidRPr="00065C46">
        <w:rPr>
          <w:rFonts w:ascii="Aptos" w:hAnsi="Aptos"/>
          <w:lang w:val="en-US"/>
        </w:rPr>
        <w:t xml:space="preserve">harity </w:t>
      </w:r>
      <w:proofErr w:type="gramStart"/>
      <w:r w:rsidR="00971998" w:rsidRPr="00065C46">
        <w:rPr>
          <w:rFonts w:ascii="Aptos" w:hAnsi="Aptos"/>
          <w:lang w:val="en-US"/>
        </w:rPr>
        <w:t>being formed</w:t>
      </w:r>
      <w:proofErr w:type="gramEnd"/>
      <w:r w:rsidR="00971998" w:rsidRPr="00065C46">
        <w:rPr>
          <w:rFonts w:ascii="Aptos" w:hAnsi="Aptos"/>
          <w:lang w:val="en-US"/>
        </w:rPr>
        <w:t xml:space="preserve"> </w:t>
      </w:r>
      <w:r w:rsidR="00294ABF" w:rsidRPr="00065C46">
        <w:rPr>
          <w:rFonts w:ascii="Aptos" w:hAnsi="Aptos"/>
          <w:lang w:val="en-US"/>
        </w:rPr>
        <w:t xml:space="preserve">the </w:t>
      </w:r>
      <w:r w:rsidR="00971998" w:rsidRPr="00065C46">
        <w:rPr>
          <w:rFonts w:ascii="Aptos" w:hAnsi="Aptos"/>
          <w:lang w:val="en-US"/>
        </w:rPr>
        <w:t xml:space="preserve">General Cemetery </w:t>
      </w:r>
      <w:r w:rsidR="00294ABF" w:rsidRPr="00065C46">
        <w:rPr>
          <w:rFonts w:ascii="Aptos" w:hAnsi="Aptos"/>
          <w:lang w:val="en-US"/>
        </w:rPr>
        <w:t xml:space="preserve">Company established a </w:t>
      </w:r>
      <w:r w:rsidR="00971998" w:rsidRPr="00065C46">
        <w:rPr>
          <w:rFonts w:ascii="Aptos" w:hAnsi="Aptos"/>
          <w:lang w:val="en-US"/>
        </w:rPr>
        <w:t>S</w:t>
      </w:r>
      <w:r w:rsidR="00294ABF" w:rsidRPr="00065C46">
        <w:rPr>
          <w:rFonts w:ascii="Aptos" w:hAnsi="Aptos"/>
          <w:lang w:val="en-US"/>
        </w:rPr>
        <w:t xml:space="preserve">teering </w:t>
      </w:r>
      <w:r w:rsidR="00971998" w:rsidRPr="00065C46">
        <w:rPr>
          <w:rFonts w:ascii="Aptos" w:hAnsi="Aptos"/>
          <w:lang w:val="en-US"/>
        </w:rPr>
        <w:t>G</w:t>
      </w:r>
      <w:r w:rsidR="00294ABF" w:rsidRPr="00065C46">
        <w:rPr>
          <w:rFonts w:ascii="Aptos" w:hAnsi="Aptos"/>
          <w:lang w:val="en-US"/>
        </w:rPr>
        <w:t xml:space="preserve">roup in 2025 and recruited </w:t>
      </w:r>
      <w:r w:rsidR="002512AA" w:rsidRPr="00065C46">
        <w:rPr>
          <w:rFonts w:ascii="Aptos" w:hAnsi="Aptos"/>
          <w:lang w:val="en-US"/>
        </w:rPr>
        <w:t xml:space="preserve">three </w:t>
      </w:r>
      <w:r w:rsidR="009068A1" w:rsidRPr="00065C46">
        <w:rPr>
          <w:rFonts w:ascii="Aptos" w:hAnsi="Aptos"/>
          <w:lang w:val="en-US"/>
        </w:rPr>
        <w:t xml:space="preserve">inspiring </w:t>
      </w:r>
      <w:r w:rsidR="00FE3DA7" w:rsidRPr="00065C46">
        <w:rPr>
          <w:rFonts w:ascii="Aptos" w:hAnsi="Aptos"/>
          <w:lang w:val="en-US"/>
        </w:rPr>
        <w:t xml:space="preserve">individuals </w:t>
      </w:r>
      <w:r w:rsidR="00971998" w:rsidRPr="00065C46">
        <w:rPr>
          <w:rFonts w:ascii="Aptos" w:hAnsi="Aptos"/>
          <w:lang w:val="en-US"/>
        </w:rPr>
        <w:t xml:space="preserve">with </w:t>
      </w:r>
      <w:r w:rsidR="00811A61" w:rsidRPr="00065C46">
        <w:rPr>
          <w:rFonts w:ascii="Aptos" w:hAnsi="Aptos"/>
          <w:lang w:val="en-US"/>
        </w:rPr>
        <w:t xml:space="preserve">expertise </w:t>
      </w:r>
      <w:r w:rsidR="00971998" w:rsidRPr="00065C46">
        <w:rPr>
          <w:rFonts w:ascii="Aptos" w:hAnsi="Aptos"/>
          <w:lang w:val="en-US"/>
        </w:rPr>
        <w:t>in finance, heritage</w:t>
      </w:r>
      <w:r w:rsidR="0014698A" w:rsidRPr="00065C46">
        <w:rPr>
          <w:rFonts w:ascii="Aptos" w:hAnsi="Aptos"/>
          <w:lang w:val="en-US"/>
        </w:rPr>
        <w:t xml:space="preserve"> architecture</w:t>
      </w:r>
      <w:r w:rsidR="00A8513E" w:rsidRPr="00065C46">
        <w:rPr>
          <w:rFonts w:ascii="Aptos" w:hAnsi="Aptos"/>
          <w:lang w:val="en-US"/>
        </w:rPr>
        <w:t xml:space="preserve">, </w:t>
      </w:r>
      <w:proofErr w:type="gramStart"/>
      <w:r w:rsidR="00811A61" w:rsidRPr="00065C46">
        <w:rPr>
          <w:rFonts w:ascii="Aptos" w:hAnsi="Aptos"/>
          <w:lang w:val="en-US"/>
        </w:rPr>
        <w:t>landscape</w:t>
      </w:r>
      <w:proofErr w:type="gramEnd"/>
      <w:r w:rsidR="00A8513E" w:rsidRPr="00065C46">
        <w:rPr>
          <w:rFonts w:ascii="Aptos" w:hAnsi="Aptos"/>
          <w:lang w:val="en-US"/>
        </w:rPr>
        <w:t xml:space="preserve"> and ecology</w:t>
      </w:r>
      <w:proofErr w:type="gramStart"/>
      <w:r w:rsidR="00294ABF" w:rsidRPr="00065C46">
        <w:rPr>
          <w:rFonts w:ascii="Aptos" w:hAnsi="Aptos"/>
          <w:lang w:val="en-US"/>
        </w:rPr>
        <w:t xml:space="preserve">.  </w:t>
      </w:r>
      <w:proofErr w:type="gramEnd"/>
      <w:r w:rsidR="003470DF" w:rsidRPr="00065C46">
        <w:rPr>
          <w:rFonts w:ascii="Aptos" w:hAnsi="Aptos"/>
          <w:lang w:val="en-US"/>
        </w:rPr>
        <w:t xml:space="preserve">These trustees joined a </w:t>
      </w:r>
      <w:r w:rsidR="00294ABF" w:rsidRPr="00065C46">
        <w:rPr>
          <w:rFonts w:ascii="Aptos" w:hAnsi="Aptos"/>
          <w:lang w:val="en-US"/>
        </w:rPr>
        <w:t xml:space="preserve">cohort of </w:t>
      </w:r>
      <w:r w:rsidR="00A8513E" w:rsidRPr="00065C46">
        <w:rPr>
          <w:rFonts w:ascii="Aptos" w:hAnsi="Aptos"/>
          <w:lang w:val="en-US"/>
        </w:rPr>
        <w:t xml:space="preserve">four </w:t>
      </w:r>
      <w:r w:rsidR="009068A1" w:rsidRPr="00065C46">
        <w:rPr>
          <w:rFonts w:ascii="Aptos" w:hAnsi="Aptos"/>
          <w:lang w:val="en-US"/>
        </w:rPr>
        <w:t xml:space="preserve">legacy </w:t>
      </w:r>
      <w:r w:rsidR="000774FC" w:rsidRPr="00065C46">
        <w:rPr>
          <w:rFonts w:ascii="Aptos" w:hAnsi="Aptos"/>
          <w:lang w:val="en-US"/>
        </w:rPr>
        <w:t>c</w:t>
      </w:r>
      <w:r w:rsidR="00DA139C" w:rsidRPr="00065C46">
        <w:rPr>
          <w:rFonts w:ascii="Aptos" w:hAnsi="Aptos"/>
          <w:lang w:val="en-US"/>
        </w:rPr>
        <w:t xml:space="preserve">ompany </w:t>
      </w:r>
      <w:r w:rsidR="00294ABF" w:rsidRPr="00065C46">
        <w:rPr>
          <w:rFonts w:ascii="Aptos" w:hAnsi="Aptos"/>
          <w:lang w:val="en-US"/>
        </w:rPr>
        <w:t>Directors</w:t>
      </w:r>
      <w:r w:rsidR="003470DF" w:rsidRPr="00065C46">
        <w:rPr>
          <w:rFonts w:ascii="Aptos" w:hAnsi="Aptos"/>
          <w:lang w:val="en-US"/>
        </w:rPr>
        <w:t xml:space="preserve"> to </w:t>
      </w:r>
      <w:r w:rsidR="00794A4A" w:rsidRPr="00065C46">
        <w:rPr>
          <w:rFonts w:ascii="Aptos" w:hAnsi="Aptos"/>
          <w:lang w:val="en-US"/>
        </w:rPr>
        <w:t xml:space="preserve">help ensure a </w:t>
      </w:r>
      <w:r w:rsidR="0052730C" w:rsidRPr="00065C46">
        <w:rPr>
          <w:rFonts w:ascii="Aptos" w:hAnsi="Aptos"/>
          <w:lang w:val="en-US"/>
        </w:rPr>
        <w:t>seamless transition</w:t>
      </w:r>
      <w:proofErr w:type="gramStart"/>
      <w:r w:rsidR="0052730C" w:rsidRPr="00065C46">
        <w:rPr>
          <w:rFonts w:ascii="Aptos" w:hAnsi="Aptos"/>
          <w:lang w:val="en-US"/>
        </w:rPr>
        <w:t xml:space="preserve">.  </w:t>
      </w:r>
      <w:proofErr w:type="gramEnd"/>
    </w:p>
    <w:p w14:paraId="73B3CE35" w14:textId="77777777" w:rsidR="0052730C" w:rsidRPr="00065C46" w:rsidRDefault="0052730C" w:rsidP="00671023">
      <w:pPr>
        <w:spacing w:after="0" w:line="240" w:lineRule="auto"/>
        <w:jc w:val="both"/>
        <w:rPr>
          <w:rFonts w:ascii="Aptos" w:hAnsi="Aptos"/>
          <w:lang w:val="en-US"/>
        </w:rPr>
      </w:pPr>
    </w:p>
    <w:p w14:paraId="17DE5D4F" w14:textId="084DEF3D" w:rsidR="00127392" w:rsidRPr="00065C46" w:rsidRDefault="00294ABF" w:rsidP="00671023">
      <w:pPr>
        <w:spacing w:after="0" w:line="240" w:lineRule="auto"/>
        <w:jc w:val="both"/>
        <w:rPr>
          <w:rFonts w:ascii="Aptos" w:hAnsi="Aptos"/>
          <w:lang w:val="en-US"/>
        </w:rPr>
      </w:pPr>
      <w:r w:rsidRPr="00065C46">
        <w:rPr>
          <w:rFonts w:ascii="Aptos" w:hAnsi="Aptos"/>
          <w:lang w:val="en-US"/>
        </w:rPr>
        <w:t xml:space="preserve">The Steering Group has been up and running for </w:t>
      </w:r>
      <w:proofErr w:type="gramStart"/>
      <w:r w:rsidRPr="00065C46">
        <w:rPr>
          <w:rFonts w:ascii="Aptos" w:hAnsi="Aptos"/>
          <w:lang w:val="en-US"/>
        </w:rPr>
        <w:t>nearly a</w:t>
      </w:r>
      <w:proofErr w:type="gramEnd"/>
      <w:r w:rsidRPr="00065C46">
        <w:rPr>
          <w:rFonts w:ascii="Aptos" w:hAnsi="Aptos"/>
          <w:lang w:val="en-US"/>
        </w:rPr>
        <w:t xml:space="preserve"> year </w:t>
      </w:r>
      <w:r w:rsidR="00F458CD" w:rsidRPr="00065C46">
        <w:rPr>
          <w:rFonts w:ascii="Aptos" w:hAnsi="Aptos"/>
          <w:lang w:val="en-US"/>
        </w:rPr>
        <w:t xml:space="preserve">now </w:t>
      </w:r>
      <w:r w:rsidRPr="00065C46">
        <w:rPr>
          <w:rFonts w:ascii="Aptos" w:hAnsi="Aptos"/>
          <w:lang w:val="en-US"/>
        </w:rPr>
        <w:t xml:space="preserve">and </w:t>
      </w:r>
      <w:r w:rsidR="00F458CD" w:rsidRPr="00065C46">
        <w:rPr>
          <w:rFonts w:ascii="Aptos" w:hAnsi="Aptos"/>
          <w:lang w:val="en-US"/>
        </w:rPr>
        <w:t>the</w:t>
      </w:r>
      <w:r w:rsidR="00E343C5" w:rsidRPr="00065C46">
        <w:rPr>
          <w:rFonts w:ascii="Aptos" w:hAnsi="Aptos"/>
          <w:lang w:val="en-US"/>
        </w:rPr>
        <w:t xml:space="preserve"> next step is </w:t>
      </w:r>
      <w:proofErr w:type="gramStart"/>
      <w:r w:rsidR="00A8513E" w:rsidRPr="00065C46">
        <w:rPr>
          <w:rFonts w:ascii="Aptos" w:hAnsi="Aptos"/>
          <w:lang w:val="en-US"/>
        </w:rPr>
        <w:t>recruit</w:t>
      </w:r>
      <w:proofErr w:type="gramEnd"/>
      <w:r w:rsidR="00A8513E" w:rsidRPr="00065C46">
        <w:rPr>
          <w:rFonts w:ascii="Aptos" w:hAnsi="Aptos"/>
          <w:lang w:val="en-US"/>
        </w:rPr>
        <w:t xml:space="preserve"> </w:t>
      </w:r>
      <w:r w:rsidR="002512AA" w:rsidRPr="00065C46">
        <w:rPr>
          <w:rFonts w:ascii="Aptos" w:hAnsi="Aptos"/>
          <w:lang w:val="en-US"/>
        </w:rPr>
        <w:t>a</w:t>
      </w:r>
      <w:r w:rsidR="00811A61" w:rsidRPr="00065C46">
        <w:rPr>
          <w:rFonts w:ascii="Aptos" w:hAnsi="Aptos"/>
          <w:lang w:val="en-US"/>
        </w:rPr>
        <w:t xml:space="preserve"> </w:t>
      </w:r>
      <w:r w:rsidR="002512AA" w:rsidRPr="00065C46">
        <w:rPr>
          <w:rFonts w:ascii="Aptos" w:hAnsi="Aptos"/>
          <w:lang w:val="en-US"/>
        </w:rPr>
        <w:t>second wave of new trustees</w:t>
      </w:r>
      <w:proofErr w:type="gramStart"/>
      <w:r w:rsidR="002512AA" w:rsidRPr="00065C46">
        <w:rPr>
          <w:rFonts w:ascii="Aptos" w:hAnsi="Aptos"/>
          <w:lang w:val="en-US"/>
        </w:rPr>
        <w:t>.</w:t>
      </w:r>
      <w:r w:rsidR="00811A61" w:rsidRPr="00065C46">
        <w:rPr>
          <w:rFonts w:ascii="Aptos" w:hAnsi="Aptos"/>
          <w:lang w:val="en-US"/>
        </w:rPr>
        <w:t xml:space="preserve">  </w:t>
      </w:r>
      <w:proofErr w:type="gramEnd"/>
      <w:r w:rsidR="0052730C" w:rsidRPr="00065C46">
        <w:rPr>
          <w:rFonts w:ascii="Aptos" w:hAnsi="Aptos"/>
          <w:lang w:val="en-US"/>
        </w:rPr>
        <w:t xml:space="preserve">We are therefore looking for </w:t>
      </w:r>
      <w:r w:rsidR="00FE3DA7" w:rsidRPr="00065C46">
        <w:rPr>
          <w:rFonts w:ascii="Aptos" w:hAnsi="Aptos"/>
          <w:lang w:val="en-US"/>
        </w:rPr>
        <w:t xml:space="preserve">two or three </w:t>
      </w:r>
      <w:r w:rsidR="002512AA" w:rsidRPr="00065C46">
        <w:rPr>
          <w:rFonts w:ascii="Aptos" w:hAnsi="Aptos"/>
          <w:lang w:val="en-US"/>
        </w:rPr>
        <w:t xml:space="preserve">further </w:t>
      </w:r>
      <w:proofErr w:type="gramStart"/>
      <w:r w:rsidR="00127392" w:rsidRPr="00065C46">
        <w:rPr>
          <w:rFonts w:ascii="Aptos" w:hAnsi="Aptos"/>
          <w:lang w:val="en-US"/>
        </w:rPr>
        <w:t xml:space="preserve">external </w:t>
      </w:r>
      <w:r w:rsidR="004760AD" w:rsidRPr="00065C46">
        <w:rPr>
          <w:rFonts w:ascii="Aptos" w:hAnsi="Aptos"/>
          <w:lang w:val="en-US"/>
        </w:rPr>
        <w:t xml:space="preserve"> </w:t>
      </w:r>
      <w:r w:rsidR="00127392" w:rsidRPr="00065C46">
        <w:rPr>
          <w:rFonts w:ascii="Aptos" w:hAnsi="Aptos"/>
          <w:lang w:val="en-US"/>
        </w:rPr>
        <w:t>individuals</w:t>
      </w:r>
      <w:proofErr w:type="gramEnd"/>
      <w:r w:rsidR="00127392" w:rsidRPr="00065C46">
        <w:rPr>
          <w:rFonts w:ascii="Aptos" w:hAnsi="Aptos"/>
          <w:lang w:val="en-US"/>
        </w:rPr>
        <w:t xml:space="preserve"> </w:t>
      </w:r>
      <w:r w:rsidR="008A5705" w:rsidRPr="00065C46">
        <w:rPr>
          <w:rFonts w:ascii="Aptos" w:hAnsi="Aptos"/>
          <w:lang w:val="en-US"/>
        </w:rPr>
        <w:t xml:space="preserve">over the next few months </w:t>
      </w:r>
      <w:r w:rsidR="00127392" w:rsidRPr="00065C46">
        <w:rPr>
          <w:rFonts w:ascii="Aptos" w:hAnsi="Aptos"/>
          <w:lang w:val="en-US"/>
        </w:rPr>
        <w:t xml:space="preserve">to </w:t>
      </w:r>
      <w:r w:rsidR="002512AA" w:rsidRPr="00065C46">
        <w:rPr>
          <w:rFonts w:ascii="Aptos" w:hAnsi="Aptos"/>
          <w:lang w:val="en-US"/>
        </w:rPr>
        <w:t xml:space="preserve">complete the </w:t>
      </w:r>
      <w:r w:rsidR="00663827" w:rsidRPr="00065C46">
        <w:rPr>
          <w:rFonts w:ascii="Aptos" w:hAnsi="Aptos"/>
          <w:lang w:val="en-US"/>
        </w:rPr>
        <w:t xml:space="preserve">inaugural </w:t>
      </w:r>
      <w:r w:rsidR="007D2DE9" w:rsidRPr="00065C46">
        <w:rPr>
          <w:rFonts w:ascii="Aptos" w:hAnsi="Aptos"/>
          <w:lang w:val="en-US"/>
        </w:rPr>
        <w:t xml:space="preserve">Board of Trustees. </w:t>
      </w:r>
    </w:p>
    <w:p w14:paraId="78E06F43" w14:textId="77777777" w:rsidR="00127392" w:rsidRPr="00065C46" w:rsidRDefault="00127392" w:rsidP="00671023">
      <w:pPr>
        <w:spacing w:after="0" w:line="240" w:lineRule="auto"/>
        <w:jc w:val="both"/>
        <w:rPr>
          <w:rFonts w:ascii="Aptos" w:hAnsi="Aptos"/>
          <w:lang w:val="en-US"/>
        </w:rPr>
      </w:pPr>
    </w:p>
    <w:p w14:paraId="1753ECB8" w14:textId="1F4F452C" w:rsidR="00127392" w:rsidRPr="00065C46" w:rsidRDefault="00127392" w:rsidP="00671023">
      <w:pPr>
        <w:spacing w:after="0" w:line="240" w:lineRule="auto"/>
        <w:jc w:val="both"/>
        <w:rPr>
          <w:rFonts w:ascii="Aptos" w:hAnsi="Aptos"/>
          <w:b/>
          <w:bCs/>
          <w:color w:val="008000"/>
        </w:rPr>
      </w:pPr>
      <w:r w:rsidRPr="00065C46">
        <w:rPr>
          <w:rFonts w:ascii="Aptos" w:hAnsi="Aptos"/>
          <w:b/>
          <w:bCs/>
          <w:color w:val="008000"/>
        </w:rPr>
        <w:t xml:space="preserve">Our </w:t>
      </w:r>
      <w:r w:rsidR="00C66AC2" w:rsidRPr="00065C46">
        <w:rPr>
          <w:rFonts w:ascii="Aptos" w:hAnsi="Aptos"/>
          <w:b/>
          <w:bCs/>
          <w:color w:val="008000"/>
        </w:rPr>
        <w:t>25-year vision</w:t>
      </w:r>
    </w:p>
    <w:p w14:paraId="06A49985" w14:textId="77777777" w:rsidR="0091147C" w:rsidRPr="00065C46" w:rsidRDefault="0091147C" w:rsidP="00671023">
      <w:pPr>
        <w:spacing w:after="0" w:line="240" w:lineRule="auto"/>
        <w:jc w:val="both"/>
        <w:rPr>
          <w:rFonts w:ascii="Aptos" w:hAnsi="Aptos"/>
          <w:lang w:val="en-US"/>
        </w:rPr>
      </w:pPr>
    </w:p>
    <w:p w14:paraId="357978DE" w14:textId="42245383" w:rsidR="0091147C" w:rsidRPr="00065C46" w:rsidRDefault="0091147C" w:rsidP="00671023">
      <w:pPr>
        <w:spacing w:after="0" w:line="240" w:lineRule="auto"/>
        <w:jc w:val="both"/>
        <w:rPr>
          <w:rFonts w:ascii="Aptos" w:hAnsi="Aptos"/>
          <w:lang w:val="en-US"/>
        </w:rPr>
      </w:pPr>
      <w:r w:rsidRPr="00065C46">
        <w:rPr>
          <w:rFonts w:ascii="Aptos" w:hAnsi="Aptos"/>
          <w:lang w:val="en-US"/>
        </w:rPr>
        <w:t xml:space="preserve">To care for Kensal Green Cemetery as a place of burial, </w:t>
      </w:r>
      <w:proofErr w:type="gramStart"/>
      <w:r w:rsidRPr="00065C46">
        <w:rPr>
          <w:rFonts w:ascii="Aptos" w:hAnsi="Aptos"/>
          <w:lang w:val="en-US"/>
        </w:rPr>
        <w:t>cremation</w:t>
      </w:r>
      <w:proofErr w:type="gramEnd"/>
      <w:r w:rsidRPr="00065C46">
        <w:rPr>
          <w:rFonts w:ascii="Aptos" w:hAnsi="Aptos"/>
          <w:lang w:val="en-US"/>
        </w:rPr>
        <w:t xml:space="preserve"> and quiet contemplation for current and future generations of its diverse community. The Trust will conserve its buildings, monuments, archives and landscape, widen education and engagement, and sustain an active cemetery and crematorium for public benefit.</w:t>
      </w:r>
    </w:p>
    <w:p w14:paraId="7C9C559A" w14:textId="77777777" w:rsidR="00AA6B5B" w:rsidRPr="00065C46" w:rsidRDefault="00AA6B5B" w:rsidP="00671023">
      <w:pPr>
        <w:spacing w:after="0" w:line="240" w:lineRule="auto"/>
        <w:jc w:val="both"/>
        <w:rPr>
          <w:rFonts w:ascii="Aptos" w:hAnsi="Aptos"/>
          <w:lang w:val="en-US"/>
        </w:rPr>
      </w:pPr>
    </w:p>
    <w:p w14:paraId="101EA808" w14:textId="47D62027" w:rsidR="0091147C" w:rsidRPr="00065C46" w:rsidRDefault="0091147C" w:rsidP="00671023">
      <w:pPr>
        <w:spacing w:after="0" w:line="240" w:lineRule="auto"/>
        <w:jc w:val="both"/>
        <w:rPr>
          <w:rFonts w:ascii="Aptos" w:hAnsi="Aptos"/>
          <w:b/>
          <w:bCs/>
          <w:color w:val="008000"/>
        </w:rPr>
      </w:pPr>
      <w:r w:rsidRPr="00065C46">
        <w:rPr>
          <w:rFonts w:ascii="Aptos" w:hAnsi="Aptos"/>
          <w:b/>
          <w:bCs/>
          <w:color w:val="008000"/>
        </w:rPr>
        <w:t>The strategic priorities</w:t>
      </w:r>
    </w:p>
    <w:p w14:paraId="7BCE4558" w14:textId="77777777" w:rsidR="00AA6B5B" w:rsidRPr="00065C46" w:rsidRDefault="00AA6B5B" w:rsidP="00671023">
      <w:pPr>
        <w:spacing w:after="0" w:line="240" w:lineRule="auto"/>
        <w:jc w:val="both"/>
        <w:rPr>
          <w:rFonts w:ascii="Aptos" w:hAnsi="Aptos"/>
          <w:lang w:val="en-US"/>
        </w:rPr>
      </w:pPr>
    </w:p>
    <w:p w14:paraId="0320E40C" w14:textId="148CE232" w:rsidR="0091147C" w:rsidRPr="00065C46" w:rsidRDefault="0091147C">
      <w:pPr>
        <w:pStyle w:val="ListParagraph"/>
        <w:numPr>
          <w:ilvl w:val="0"/>
          <w:numId w:val="8"/>
        </w:numPr>
        <w:spacing w:after="0" w:line="240" w:lineRule="auto"/>
        <w:jc w:val="both"/>
        <w:rPr>
          <w:rFonts w:ascii="Aptos" w:hAnsi="Aptos"/>
          <w:lang w:val="en-US"/>
        </w:rPr>
      </w:pPr>
      <w:r w:rsidRPr="00065C46">
        <w:rPr>
          <w:rFonts w:ascii="Aptos" w:hAnsi="Aptos"/>
          <w:lang w:val="en-US"/>
        </w:rPr>
        <w:t xml:space="preserve">Maintain an open, </w:t>
      </w:r>
      <w:proofErr w:type="gramStart"/>
      <w:r w:rsidRPr="00065C46">
        <w:rPr>
          <w:rFonts w:ascii="Aptos" w:hAnsi="Aptos"/>
          <w:lang w:val="en-US"/>
        </w:rPr>
        <w:t>active</w:t>
      </w:r>
      <w:proofErr w:type="gramEnd"/>
      <w:r w:rsidRPr="00065C46">
        <w:rPr>
          <w:rFonts w:ascii="Aptos" w:hAnsi="Aptos"/>
          <w:lang w:val="en-US"/>
        </w:rPr>
        <w:t xml:space="preserve"> and financially viable cemetery and </w:t>
      </w:r>
      <w:proofErr w:type="gramStart"/>
      <w:r w:rsidRPr="00065C46">
        <w:rPr>
          <w:rFonts w:ascii="Aptos" w:hAnsi="Aptos"/>
          <w:lang w:val="en-US"/>
        </w:rPr>
        <w:t>crematorium</w:t>
      </w:r>
      <w:proofErr w:type="gramEnd"/>
    </w:p>
    <w:p w14:paraId="1FD9491F" w14:textId="77777777" w:rsidR="0091147C" w:rsidRPr="00065C46" w:rsidRDefault="0091147C">
      <w:pPr>
        <w:pStyle w:val="ListParagraph"/>
        <w:numPr>
          <w:ilvl w:val="0"/>
          <w:numId w:val="8"/>
        </w:numPr>
        <w:spacing w:after="0" w:line="240" w:lineRule="auto"/>
        <w:jc w:val="both"/>
        <w:rPr>
          <w:rFonts w:ascii="Aptos" w:hAnsi="Aptos"/>
          <w:lang w:val="en-US"/>
        </w:rPr>
      </w:pPr>
      <w:r w:rsidRPr="00065C46">
        <w:rPr>
          <w:rFonts w:ascii="Aptos" w:hAnsi="Aptos"/>
          <w:lang w:val="en-US"/>
        </w:rPr>
        <w:t xml:space="preserve">Conserve and enhance the Cemetery’s built heritage, landscape and </w:t>
      </w:r>
      <w:proofErr w:type="gramStart"/>
      <w:r w:rsidRPr="00065C46">
        <w:rPr>
          <w:rFonts w:ascii="Aptos" w:hAnsi="Aptos"/>
          <w:lang w:val="en-US"/>
        </w:rPr>
        <w:t>archives</w:t>
      </w:r>
      <w:proofErr w:type="gramEnd"/>
    </w:p>
    <w:p w14:paraId="6DD6FCE8" w14:textId="77777777" w:rsidR="0091147C" w:rsidRPr="00065C46" w:rsidRDefault="0091147C">
      <w:pPr>
        <w:pStyle w:val="ListParagraph"/>
        <w:numPr>
          <w:ilvl w:val="0"/>
          <w:numId w:val="8"/>
        </w:numPr>
        <w:spacing w:after="0" w:line="240" w:lineRule="auto"/>
        <w:jc w:val="both"/>
        <w:rPr>
          <w:rFonts w:ascii="Aptos" w:hAnsi="Aptos"/>
          <w:lang w:val="en-US"/>
        </w:rPr>
      </w:pPr>
      <w:r w:rsidRPr="00065C46">
        <w:rPr>
          <w:rFonts w:ascii="Aptos" w:hAnsi="Aptos"/>
          <w:lang w:val="en-US"/>
        </w:rPr>
        <w:t xml:space="preserve">Diversify income and build the partnerships needed for long-term </w:t>
      </w:r>
      <w:proofErr w:type="gramStart"/>
      <w:r w:rsidRPr="00065C46">
        <w:rPr>
          <w:rFonts w:ascii="Aptos" w:hAnsi="Aptos"/>
          <w:lang w:val="en-US"/>
        </w:rPr>
        <w:t>investment</w:t>
      </w:r>
      <w:proofErr w:type="gramEnd"/>
    </w:p>
    <w:p w14:paraId="6BB14E88" w14:textId="77777777" w:rsidR="0091147C" w:rsidRPr="00065C46" w:rsidRDefault="0091147C">
      <w:pPr>
        <w:pStyle w:val="ListParagraph"/>
        <w:numPr>
          <w:ilvl w:val="0"/>
          <w:numId w:val="8"/>
        </w:numPr>
        <w:spacing w:after="0" w:line="240" w:lineRule="auto"/>
        <w:jc w:val="both"/>
        <w:rPr>
          <w:rFonts w:ascii="Aptos" w:hAnsi="Aptos"/>
          <w:lang w:val="en-US"/>
        </w:rPr>
      </w:pPr>
      <w:r w:rsidRPr="00065C46">
        <w:rPr>
          <w:rFonts w:ascii="Aptos" w:hAnsi="Aptos"/>
          <w:lang w:val="en-US"/>
        </w:rPr>
        <w:t xml:space="preserve">Engage and educate people about the site, its history and those buried </w:t>
      </w:r>
      <w:proofErr w:type="gramStart"/>
      <w:r w:rsidRPr="00065C46">
        <w:rPr>
          <w:rFonts w:ascii="Aptos" w:hAnsi="Aptos"/>
          <w:lang w:val="en-US"/>
        </w:rPr>
        <w:t>there</w:t>
      </w:r>
      <w:proofErr w:type="gramEnd"/>
    </w:p>
    <w:p w14:paraId="0C1EBA29" w14:textId="77777777" w:rsidR="0091147C" w:rsidRPr="00065C46" w:rsidRDefault="0091147C">
      <w:pPr>
        <w:pStyle w:val="ListParagraph"/>
        <w:numPr>
          <w:ilvl w:val="0"/>
          <w:numId w:val="8"/>
        </w:numPr>
        <w:spacing w:after="0" w:line="240" w:lineRule="auto"/>
        <w:jc w:val="both"/>
        <w:rPr>
          <w:rFonts w:ascii="Aptos" w:hAnsi="Aptos"/>
          <w:lang w:val="en-US"/>
        </w:rPr>
      </w:pPr>
      <w:r w:rsidRPr="00065C46">
        <w:rPr>
          <w:rFonts w:ascii="Aptos" w:hAnsi="Aptos"/>
          <w:lang w:val="en-US"/>
        </w:rPr>
        <w:t xml:space="preserve">Balance heritage conservation, nature </w:t>
      </w:r>
      <w:proofErr w:type="gramStart"/>
      <w:r w:rsidRPr="00065C46">
        <w:rPr>
          <w:rFonts w:ascii="Aptos" w:hAnsi="Aptos"/>
          <w:lang w:val="en-US"/>
        </w:rPr>
        <w:t>recovery</w:t>
      </w:r>
      <w:proofErr w:type="gramEnd"/>
      <w:r w:rsidRPr="00065C46">
        <w:rPr>
          <w:rFonts w:ascii="Aptos" w:hAnsi="Aptos"/>
          <w:lang w:val="en-US"/>
        </w:rPr>
        <w:t xml:space="preserve"> and quiet community enjoyment</w:t>
      </w:r>
    </w:p>
    <w:p w14:paraId="0A753461" w14:textId="77777777" w:rsidR="00AA6B5B" w:rsidRPr="00065C46" w:rsidRDefault="00AA6B5B" w:rsidP="00671023">
      <w:pPr>
        <w:spacing w:after="0" w:line="240" w:lineRule="auto"/>
        <w:jc w:val="both"/>
        <w:rPr>
          <w:rFonts w:ascii="Aptos" w:hAnsi="Aptos"/>
          <w:lang w:val="en-US"/>
        </w:rPr>
      </w:pPr>
    </w:p>
    <w:p w14:paraId="33822974" w14:textId="4D67D2E8" w:rsidR="000E7F8D" w:rsidRPr="00065C46" w:rsidRDefault="000E7F8D" w:rsidP="00671023">
      <w:pPr>
        <w:spacing w:after="0" w:line="240" w:lineRule="auto"/>
        <w:jc w:val="both"/>
        <w:rPr>
          <w:rFonts w:ascii="Aptos" w:hAnsi="Aptos"/>
          <w:b/>
          <w:bCs/>
          <w:color w:val="008000"/>
        </w:rPr>
      </w:pPr>
      <w:r w:rsidRPr="00065C46">
        <w:rPr>
          <w:rFonts w:ascii="Aptos" w:hAnsi="Aptos"/>
          <w:b/>
          <w:bCs/>
          <w:color w:val="008000"/>
        </w:rPr>
        <w:t>The role and commitment</w:t>
      </w:r>
    </w:p>
    <w:p w14:paraId="4CE745F9" w14:textId="77777777" w:rsidR="00AA6B5B" w:rsidRPr="00065C46" w:rsidRDefault="00AA6B5B" w:rsidP="00671023">
      <w:pPr>
        <w:spacing w:after="0" w:line="240" w:lineRule="auto"/>
        <w:jc w:val="both"/>
        <w:rPr>
          <w:rFonts w:ascii="Aptos" w:hAnsi="Aptos"/>
          <w:lang w:val="en-US"/>
        </w:rPr>
      </w:pPr>
    </w:p>
    <w:p w14:paraId="237D2122" w14:textId="33472F1D" w:rsidR="000E7F8D" w:rsidRPr="00065C46" w:rsidRDefault="000E7F8D" w:rsidP="00671023">
      <w:pPr>
        <w:spacing w:after="0" w:line="240" w:lineRule="auto"/>
        <w:jc w:val="both"/>
        <w:rPr>
          <w:rFonts w:ascii="Aptos" w:hAnsi="Aptos"/>
          <w:lang w:val="en-US"/>
        </w:rPr>
      </w:pPr>
      <w:r w:rsidRPr="00065C46">
        <w:rPr>
          <w:rFonts w:ascii="Aptos" w:hAnsi="Aptos"/>
          <w:lang w:val="en-US"/>
        </w:rPr>
        <w:t xml:space="preserve">Appointees will initially join the Steering Group and </w:t>
      </w:r>
      <w:proofErr w:type="gramStart"/>
      <w:r w:rsidRPr="00065C46">
        <w:rPr>
          <w:rFonts w:ascii="Aptos" w:hAnsi="Aptos"/>
          <w:lang w:val="en-US"/>
        </w:rPr>
        <w:t>are expected</w:t>
      </w:r>
      <w:proofErr w:type="gramEnd"/>
      <w:r w:rsidRPr="00065C46">
        <w:rPr>
          <w:rFonts w:ascii="Aptos" w:hAnsi="Aptos"/>
          <w:lang w:val="en-US"/>
        </w:rPr>
        <w:t xml:space="preserve"> to transition to trustees once the Kensal Green Cemetery Trust </w:t>
      </w:r>
      <w:proofErr w:type="gramStart"/>
      <w:r w:rsidRPr="00065C46">
        <w:rPr>
          <w:rFonts w:ascii="Aptos" w:hAnsi="Aptos"/>
          <w:lang w:val="en-US"/>
        </w:rPr>
        <w:t>is registered</w:t>
      </w:r>
      <w:proofErr w:type="gramEnd"/>
      <w:r w:rsidRPr="00065C46">
        <w:rPr>
          <w:rFonts w:ascii="Aptos" w:hAnsi="Aptos"/>
          <w:lang w:val="en-US"/>
        </w:rPr>
        <w:t xml:space="preserve">. The existing group combines external expertise in finance, heritage architecture, </w:t>
      </w:r>
      <w:proofErr w:type="gramStart"/>
      <w:r w:rsidRPr="00065C46">
        <w:rPr>
          <w:rFonts w:ascii="Aptos" w:hAnsi="Aptos"/>
          <w:lang w:val="en-US"/>
        </w:rPr>
        <w:t>landscape</w:t>
      </w:r>
      <w:proofErr w:type="gramEnd"/>
      <w:r w:rsidRPr="00065C46">
        <w:rPr>
          <w:rFonts w:ascii="Aptos" w:hAnsi="Aptos"/>
          <w:lang w:val="en-US"/>
        </w:rPr>
        <w:t xml:space="preserve"> and ecology with four company Directors. The three new appointments will complete the inaugural Board.</w:t>
      </w:r>
    </w:p>
    <w:p w14:paraId="0591251D" w14:textId="77777777" w:rsidR="00661813" w:rsidRPr="00065C46" w:rsidRDefault="00661813" w:rsidP="00671023">
      <w:pPr>
        <w:spacing w:after="0" w:line="240" w:lineRule="auto"/>
        <w:jc w:val="both"/>
        <w:rPr>
          <w:rFonts w:ascii="Aptos" w:hAnsi="Aptos"/>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7139"/>
      </w:tblGrid>
      <w:tr w:rsidR="000E7F8D" w:rsidRPr="00065C46" w14:paraId="42DC98E8" w14:textId="77777777" w:rsidTr="00671023">
        <w:trPr>
          <w:tblHeader/>
        </w:trPr>
        <w:tc>
          <w:tcPr>
            <w:tcW w:w="1928" w:type="dxa"/>
            <w:shd w:val="clear" w:color="auto" w:fill="E2EFD9" w:themeFill="accent6" w:themeFillTint="33"/>
            <w:tcMar>
              <w:top w:w="90" w:type="dxa"/>
              <w:left w:w="120" w:type="dxa"/>
              <w:bottom w:w="90" w:type="dxa"/>
              <w:right w:w="120" w:type="dxa"/>
            </w:tcMar>
            <w:vAlign w:val="center"/>
          </w:tcPr>
          <w:p w14:paraId="126CCE9A" w14:textId="77777777" w:rsidR="000E7F8D" w:rsidRPr="00065C46" w:rsidRDefault="000E7F8D" w:rsidP="00671023">
            <w:pPr>
              <w:spacing w:before="120" w:after="120" w:line="240" w:lineRule="auto"/>
              <w:jc w:val="both"/>
              <w:rPr>
                <w:rFonts w:ascii="Aptos" w:hAnsi="Aptos"/>
              </w:rPr>
            </w:pPr>
            <w:r w:rsidRPr="00065C46">
              <w:rPr>
                <w:rFonts w:ascii="Aptos" w:hAnsi="Aptos"/>
                <w:b/>
                <w:color w:val="223230"/>
              </w:rPr>
              <w:t>Term</w:t>
            </w:r>
          </w:p>
        </w:tc>
        <w:tc>
          <w:tcPr>
            <w:tcW w:w="7139" w:type="dxa"/>
            <w:tcMar>
              <w:top w:w="90" w:type="dxa"/>
              <w:left w:w="120" w:type="dxa"/>
              <w:bottom w:w="90" w:type="dxa"/>
              <w:right w:w="120" w:type="dxa"/>
            </w:tcMar>
            <w:vAlign w:val="center"/>
          </w:tcPr>
          <w:p w14:paraId="733E94BA" w14:textId="77777777" w:rsidR="000E7F8D" w:rsidRPr="00065C46" w:rsidRDefault="000E7F8D" w:rsidP="00671023">
            <w:pPr>
              <w:spacing w:before="120" w:after="120" w:line="240" w:lineRule="auto"/>
              <w:jc w:val="both"/>
              <w:rPr>
                <w:rFonts w:ascii="Aptos" w:hAnsi="Aptos"/>
              </w:rPr>
            </w:pPr>
            <w:r w:rsidRPr="00065C46">
              <w:rPr>
                <w:rFonts w:ascii="Aptos" w:hAnsi="Aptos"/>
                <w:color w:val="232323"/>
              </w:rPr>
              <w:t>Four years, renewable once</w:t>
            </w:r>
          </w:p>
        </w:tc>
      </w:tr>
      <w:tr w:rsidR="000E7F8D" w:rsidRPr="00065C46" w14:paraId="46F484D9" w14:textId="77777777" w:rsidTr="00671023">
        <w:tc>
          <w:tcPr>
            <w:tcW w:w="1928" w:type="dxa"/>
            <w:shd w:val="clear" w:color="auto" w:fill="E2EFD9" w:themeFill="accent6" w:themeFillTint="33"/>
            <w:tcMar>
              <w:top w:w="90" w:type="dxa"/>
              <w:left w:w="120" w:type="dxa"/>
              <w:bottom w:w="90" w:type="dxa"/>
              <w:right w:w="120" w:type="dxa"/>
            </w:tcMar>
            <w:vAlign w:val="center"/>
          </w:tcPr>
          <w:p w14:paraId="23E2E781" w14:textId="77777777" w:rsidR="000E7F8D" w:rsidRPr="00065C46" w:rsidRDefault="000E7F8D" w:rsidP="00671023">
            <w:pPr>
              <w:spacing w:before="120" w:after="120" w:line="240" w:lineRule="auto"/>
              <w:jc w:val="both"/>
              <w:rPr>
                <w:rFonts w:ascii="Aptos" w:hAnsi="Aptos"/>
              </w:rPr>
            </w:pPr>
            <w:r w:rsidRPr="00065C46">
              <w:rPr>
                <w:rFonts w:ascii="Aptos" w:hAnsi="Aptos"/>
                <w:b/>
                <w:color w:val="223230"/>
              </w:rPr>
              <w:t>Remuneration</w:t>
            </w:r>
          </w:p>
        </w:tc>
        <w:tc>
          <w:tcPr>
            <w:tcW w:w="7139" w:type="dxa"/>
            <w:tcMar>
              <w:top w:w="90" w:type="dxa"/>
              <w:left w:w="120" w:type="dxa"/>
              <w:bottom w:w="90" w:type="dxa"/>
              <w:right w:w="120" w:type="dxa"/>
            </w:tcMar>
            <w:vAlign w:val="center"/>
          </w:tcPr>
          <w:p w14:paraId="52D816EE" w14:textId="77777777" w:rsidR="000E7F8D" w:rsidRPr="00065C46" w:rsidRDefault="000E7F8D" w:rsidP="00671023">
            <w:pPr>
              <w:spacing w:before="120" w:after="120" w:line="240" w:lineRule="auto"/>
              <w:jc w:val="both"/>
              <w:rPr>
                <w:rFonts w:ascii="Aptos" w:hAnsi="Aptos"/>
              </w:rPr>
            </w:pPr>
            <w:r w:rsidRPr="00065C46">
              <w:rPr>
                <w:rFonts w:ascii="Aptos" w:hAnsi="Aptos"/>
                <w:color w:val="232323"/>
              </w:rPr>
              <w:t>Voluntary and unpaid; reasonable expenses reimbursed</w:t>
            </w:r>
          </w:p>
        </w:tc>
      </w:tr>
      <w:tr w:rsidR="000E7F8D" w:rsidRPr="00065C46" w14:paraId="30599600" w14:textId="77777777" w:rsidTr="00671023">
        <w:tc>
          <w:tcPr>
            <w:tcW w:w="1928" w:type="dxa"/>
            <w:shd w:val="clear" w:color="auto" w:fill="E2EFD9" w:themeFill="accent6" w:themeFillTint="33"/>
            <w:tcMar>
              <w:top w:w="90" w:type="dxa"/>
              <w:left w:w="120" w:type="dxa"/>
              <w:bottom w:w="90" w:type="dxa"/>
              <w:right w:w="120" w:type="dxa"/>
            </w:tcMar>
            <w:vAlign w:val="center"/>
          </w:tcPr>
          <w:p w14:paraId="2D995140" w14:textId="77777777" w:rsidR="000E7F8D" w:rsidRPr="00065C46" w:rsidRDefault="000E7F8D" w:rsidP="00671023">
            <w:pPr>
              <w:spacing w:before="120" w:after="120" w:line="240" w:lineRule="auto"/>
              <w:jc w:val="both"/>
              <w:rPr>
                <w:rFonts w:ascii="Aptos" w:hAnsi="Aptos"/>
              </w:rPr>
            </w:pPr>
            <w:r w:rsidRPr="00065C46">
              <w:rPr>
                <w:rFonts w:ascii="Aptos" w:hAnsi="Aptos"/>
                <w:b/>
                <w:color w:val="223230"/>
              </w:rPr>
              <w:lastRenderedPageBreak/>
              <w:t>Meetings</w:t>
            </w:r>
          </w:p>
        </w:tc>
        <w:tc>
          <w:tcPr>
            <w:tcW w:w="7139" w:type="dxa"/>
            <w:tcMar>
              <w:top w:w="90" w:type="dxa"/>
              <w:left w:w="120" w:type="dxa"/>
              <w:bottom w:w="90" w:type="dxa"/>
              <w:right w:w="120" w:type="dxa"/>
            </w:tcMar>
            <w:vAlign w:val="center"/>
          </w:tcPr>
          <w:p w14:paraId="6DCEC49C" w14:textId="77777777" w:rsidR="000E7F8D" w:rsidRPr="00065C46" w:rsidRDefault="000E7F8D" w:rsidP="00671023">
            <w:pPr>
              <w:spacing w:before="120" w:after="120" w:line="240" w:lineRule="auto"/>
              <w:jc w:val="both"/>
              <w:rPr>
                <w:rFonts w:ascii="Aptos" w:hAnsi="Aptos"/>
              </w:rPr>
            </w:pPr>
            <w:r w:rsidRPr="00065C46">
              <w:rPr>
                <w:rFonts w:ascii="Aptos" w:hAnsi="Aptos"/>
                <w:color w:val="232323"/>
              </w:rPr>
              <w:t>A minimum of five formal meetings each year, combining virtual and in-person attendance</w:t>
            </w:r>
          </w:p>
        </w:tc>
      </w:tr>
      <w:tr w:rsidR="000E7F8D" w:rsidRPr="00065C46" w14:paraId="06E1AAF4" w14:textId="77777777" w:rsidTr="00671023">
        <w:tc>
          <w:tcPr>
            <w:tcW w:w="1928" w:type="dxa"/>
            <w:shd w:val="clear" w:color="auto" w:fill="E2EFD9" w:themeFill="accent6" w:themeFillTint="33"/>
            <w:tcMar>
              <w:top w:w="90" w:type="dxa"/>
              <w:left w:w="120" w:type="dxa"/>
              <w:bottom w:w="90" w:type="dxa"/>
              <w:right w:w="120" w:type="dxa"/>
            </w:tcMar>
            <w:vAlign w:val="center"/>
          </w:tcPr>
          <w:p w14:paraId="77DC4541" w14:textId="77777777" w:rsidR="000E7F8D" w:rsidRPr="00065C46" w:rsidRDefault="000E7F8D" w:rsidP="00671023">
            <w:pPr>
              <w:spacing w:before="120" w:after="120" w:line="240" w:lineRule="auto"/>
              <w:jc w:val="both"/>
              <w:rPr>
                <w:rFonts w:ascii="Aptos" w:hAnsi="Aptos"/>
              </w:rPr>
            </w:pPr>
            <w:r w:rsidRPr="00065C46">
              <w:rPr>
                <w:rFonts w:ascii="Aptos" w:hAnsi="Aptos"/>
                <w:b/>
                <w:color w:val="223230"/>
              </w:rPr>
              <w:t>Location</w:t>
            </w:r>
          </w:p>
        </w:tc>
        <w:tc>
          <w:tcPr>
            <w:tcW w:w="7139" w:type="dxa"/>
            <w:tcMar>
              <w:top w:w="90" w:type="dxa"/>
              <w:left w:w="120" w:type="dxa"/>
              <w:bottom w:w="90" w:type="dxa"/>
              <w:right w:w="120" w:type="dxa"/>
            </w:tcMar>
            <w:vAlign w:val="center"/>
          </w:tcPr>
          <w:p w14:paraId="5859C4D9" w14:textId="77777777" w:rsidR="000E7F8D" w:rsidRPr="00065C46" w:rsidRDefault="000E7F8D" w:rsidP="00671023">
            <w:pPr>
              <w:spacing w:before="120" w:after="120" w:line="240" w:lineRule="auto"/>
              <w:jc w:val="both"/>
              <w:rPr>
                <w:rFonts w:ascii="Aptos" w:hAnsi="Aptos"/>
              </w:rPr>
            </w:pPr>
            <w:r w:rsidRPr="00065C46">
              <w:rPr>
                <w:rFonts w:ascii="Aptos" w:hAnsi="Aptos"/>
                <w:color w:val="232323"/>
              </w:rPr>
              <w:t>London, with attendance at relevant meetings and events at Kensal Green Cemetery</w:t>
            </w:r>
          </w:p>
        </w:tc>
      </w:tr>
      <w:tr w:rsidR="000E7F8D" w:rsidRPr="00065C46" w14:paraId="5384FAA8" w14:textId="77777777" w:rsidTr="00671023">
        <w:tc>
          <w:tcPr>
            <w:tcW w:w="1928" w:type="dxa"/>
            <w:shd w:val="clear" w:color="auto" w:fill="E2EFD9" w:themeFill="accent6" w:themeFillTint="33"/>
            <w:tcMar>
              <w:top w:w="90" w:type="dxa"/>
              <w:left w:w="120" w:type="dxa"/>
              <w:bottom w:w="90" w:type="dxa"/>
              <w:right w:w="120" w:type="dxa"/>
            </w:tcMar>
            <w:vAlign w:val="center"/>
          </w:tcPr>
          <w:p w14:paraId="1A67F842" w14:textId="77777777" w:rsidR="000E7F8D" w:rsidRPr="00065C46" w:rsidRDefault="000E7F8D" w:rsidP="00671023">
            <w:pPr>
              <w:spacing w:before="120" w:after="120" w:line="240" w:lineRule="auto"/>
              <w:jc w:val="both"/>
              <w:rPr>
                <w:rFonts w:ascii="Aptos" w:hAnsi="Aptos"/>
              </w:rPr>
            </w:pPr>
            <w:r w:rsidRPr="00065C46">
              <w:rPr>
                <w:rFonts w:ascii="Aptos" w:hAnsi="Aptos"/>
                <w:b/>
                <w:color w:val="223230"/>
              </w:rPr>
              <w:t>Time</w:t>
            </w:r>
          </w:p>
        </w:tc>
        <w:tc>
          <w:tcPr>
            <w:tcW w:w="7139" w:type="dxa"/>
            <w:tcMar>
              <w:top w:w="90" w:type="dxa"/>
              <w:left w:w="120" w:type="dxa"/>
              <w:bottom w:w="90" w:type="dxa"/>
              <w:right w:w="120" w:type="dxa"/>
            </w:tcMar>
            <w:vAlign w:val="center"/>
          </w:tcPr>
          <w:p w14:paraId="21ABB67F" w14:textId="77777777" w:rsidR="000E7F8D" w:rsidRPr="00065C46" w:rsidRDefault="000E7F8D" w:rsidP="00671023">
            <w:pPr>
              <w:spacing w:before="120" w:after="120" w:line="240" w:lineRule="auto"/>
              <w:jc w:val="both"/>
              <w:rPr>
                <w:rFonts w:ascii="Aptos" w:hAnsi="Aptos"/>
              </w:rPr>
            </w:pPr>
            <w:r w:rsidRPr="00065C46">
              <w:rPr>
                <w:rFonts w:ascii="Aptos" w:hAnsi="Aptos"/>
                <w:color w:val="232323"/>
              </w:rPr>
              <w:t>A greater commitment than a typical trustee role during the first formative year</w:t>
            </w:r>
          </w:p>
        </w:tc>
      </w:tr>
    </w:tbl>
    <w:p w14:paraId="64EE6A50" w14:textId="77777777" w:rsidR="00457329" w:rsidRPr="00065C46" w:rsidRDefault="00457329" w:rsidP="00671023">
      <w:pPr>
        <w:spacing w:after="0" w:line="240" w:lineRule="auto"/>
        <w:jc w:val="both"/>
        <w:rPr>
          <w:rFonts w:ascii="Aptos" w:hAnsi="Aptos"/>
          <w:lang w:val="en-US"/>
        </w:rPr>
      </w:pPr>
    </w:p>
    <w:p w14:paraId="2F90D4AD" w14:textId="07766ADE" w:rsidR="000E7F8D" w:rsidRPr="00065C46" w:rsidRDefault="000E7F8D" w:rsidP="00671023">
      <w:pPr>
        <w:spacing w:after="0" w:line="240" w:lineRule="auto"/>
        <w:jc w:val="both"/>
        <w:rPr>
          <w:rFonts w:ascii="Aptos" w:hAnsi="Aptos"/>
          <w:b/>
          <w:bCs/>
          <w:color w:val="008000"/>
        </w:rPr>
      </w:pPr>
      <w:r w:rsidRPr="00065C46">
        <w:rPr>
          <w:rFonts w:ascii="Aptos" w:hAnsi="Aptos"/>
          <w:b/>
          <w:bCs/>
          <w:color w:val="008000"/>
        </w:rPr>
        <w:t>What you will gain</w:t>
      </w:r>
    </w:p>
    <w:p w14:paraId="7017B9EB" w14:textId="77777777" w:rsidR="00457329" w:rsidRPr="00065C46" w:rsidRDefault="00457329" w:rsidP="00671023">
      <w:pPr>
        <w:pStyle w:val="ListParagraph"/>
        <w:spacing w:after="0" w:line="240" w:lineRule="auto"/>
        <w:jc w:val="both"/>
        <w:rPr>
          <w:rFonts w:ascii="Aptos" w:hAnsi="Aptos"/>
          <w:lang w:val="en-US"/>
        </w:rPr>
      </w:pPr>
    </w:p>
    <w:p w14:paraId="623BBBED" w14:textId="056ADFC8" w:rsidR="000E7F8D" w:rsidRPr="00065C46" w:rsidRDefault="000E7F8D">
      <w:pPr>
        <w:pStyle w:val="ListParagraph"/>
        <w:numPr>
          <w:ilvl w:val="0"/>
          <w:numId w:val="6"/>
        </w:numPr>
        <w:spacing w:after="0" w:line="240" w:lineRule="auto"/>
        <w:jc w:val="both"/>
        <w:rPr>
          <w:rFonts w:ascii="Aptos" w:hAnsi="Aptos"/>
          <w:lang w:val="en-US"/>
        </w:rPr>
      </w:pPr>
      <w:r w:rsidRPr="00065C46">
        <w:rPr>
          <w:rFonts w:ascii="Aptos" w:hAnsi="Aptos"/>
          <w:lang w:val="en-US"/>
        </w:rPr>
        <w:t xml:space="preserve">A defining role in establishing the charity responsible for one of England’s most remarkable </w:t>
      </w:r>
      <w:proofErr w:type="gramStart"/>
      <w:r w:rsidRPr="00065C46">
        <w:rPr>
          <w:rFonts w:ascii="Aptos" w:hAnsi="Aptos"/>
          <w:lang w:val="en-US"/>
        </w:rPr>
        <w:t>heritage</w:t>
      </w:r>
      <w:proofErr w:type="gramEnd"/>
      <w:r w:rsidRPr="00065C46">
        <w:rPr>
          <w:rFonts w:ascii="Aptos" w:hAnsi="Aptos"/>
          <w:lang w:val="en-US"/>
        </w:rPr>
        <w:t xml:space="preserve"> </w:t>
      </w:r>
      <w:proofErr w:type="gramStart"/>
      <w:r w:rsidRPr="00065C46">
        <w:rPr>
          <w:rFonts w:ascii="Aptos" w:hAnsi="Aptos"/>
          <w:lang w:val="en-US"/>
        </w:rPr>
        <w:t>sites</w:t>
      </w:r>
      <w:proofErr w:type="gramEnd"/>
    </w:p>
    <w:p w14:paraId="28A54D17" w14:textId="77777777" w:rsidR="000E7F8D" w:rsidRPr="00065C46" w:rsidRDefault="000E7F8D">
      <w:pPr>
        <w:pStyle w:val="ListParagraph"/>
        <w:numPr>
          <w:ilvl w:val="0"/>
          <w:numId w:val="6"/>
        </w:numPr>
        <w:spacing w:after="0" w:line="240" w:lineRule="auto"/>
        <w:jc w:val="both"/>
        <w:rPr>
          <w:rFonts w:ascii="Aptos" w:hAnsi="Aptos"/>
          <w:lang w:val="en-US"/>
        </w:rPr>
      </w:pPr>
      <w:r w:rsidRPr="00065C46">
        <w:rPr>
          <w:rFonts w:ascii="Aptos" w:hAnsi="Aptos"/>
          <w:lang w:val="en-US"/>
        </w:rPr>
        <w:t xml:space="preserve">The opportunity to shape strategy at the point when new governance and funding possibilities open </w:t>
      </w:r>
      <w:proofErr w:type="gramStart"/>
      <w:r w:rsidRPr="00065C46">
        <w:rPr>
          <w:rFonts w:ascii="Aptos" w:hAnsi="Aptos"/>
          <w:lang w:val="en-US"/>
        </w:rPr>
        <w:t>up</w:t>
      </w:r>
      <w:proofErr w:type="gramEnd"/>
    </w:p>
    <w:p w14:paraId="688B2499" w14:textId="77777777" w:rsidR="000E7F8D" w:rsidRPr="00065C46" w:rsidRDefault="000E7F8D">
      <w:pPr>
        <w:pStyle w:val="ListParagraph"/>
        <w:numPr>
          <w:ilvl w:val="0"/>
          <w:numId w:val="6"/>
        </w:numPr>
        <w:spacing w:after="0" w:line="240" w:lineRule="auto"/>
        <w:jc w:val="both"/>
        <w:rPr>
          <w:rFonts w:ascii="Aptos" w:hAnsi="Aptos"/>
          <w:lang w:val="en-US"/>
        </w:rPr>
      </w:pPr>
      <w:r w:rsidRPr="00065C46">
        <w:rPr>
          <w:rFonts w:ascii="Aptos" w:hAnsi="Aptos"/>
          <w:lang w:val="en-US"/>
        </w:rPr>
        <w:t xml:space="preserve">A direct connection to a living cemetery and crematorium rooted in West London </w:t>
      </w:r>
      <w:proofErr w:type="gramStart"/>
      <w:r w:rsidRPr="00065C46">
        <w:rPr>
          <w:rFonts w:ascii="Aptos" w:hAnsi="Aptos"/>
          <w:lang w:val="en-US"/>
        </w:rPr>
        <w:t>communities</w:t>
      </w:r>
      <w:proofErr w:type="gramEnd"/>
    </w:p>
    <w:p w14:paraId="3D07F918" w14:textId="77777777" w:rsidR="000E7F8D" w:rsidRPr="00065C46" w:rsidRDefault="000E7F8D">
      <w:pPr>
        <w:pStyle w:val="ListParagraph"/>
        <w:numPr>
          <w:ilvl w:val="0"/>
          <w:numId w:val="6"/>
        </w:numPr>
        <w:spacing w:after="0" w:line="240" w:lineRule="auto"/>
        <w:jc w:val="both"/>
        <w:rPr>
          <w:rFonts w:ascii="Aptos" w:hAnsi="Aptos"/>
          <w:lang w:val="en-US"/>
        </w:rPr>
      </w:pPr>
      <w:r w:rsidRPr="00065C46">
        <w:rPr>
          <w:rFonts w:ascii="Aptos" w:hAnsi="Aptos"/>
          <w:lang w:val="en-US"/>
        </w:rPr>
        <w:t xml:space="preserve">The chance to </w:t>
      </w:r>
      <w:proofErr w:type="gramStart"/>
      <w:r w:rsidRPr="00065C46">
        <w:rPr>
          <w:rFonts w:ascii="Aptos" w:hAnsi="Aptos"/>
          <w:lang w:val="en-US"/>
        </w:rPr>
        <w:t>work</w:t>
      </w:r>
      <w:proofErr w:type="gramEnd"/>
      <w:r w:rsidRPr="00065C46">
        <w:rPr>
          <w:rFonts w:ascii="Aptos" w:hAnsi="Aptos"/>
          <w:lang w:val="en-US"/>
        </w:rPr>
        <w:t xml:space="preserve"> with a committed group of trustees, </w:t>
      </w:r>
      <w:proofErr w:type="gramStart"/>
      <w:r w:rsidRPr="00065C46">
        <w:rPr>
          <w:rFonts w:ascii="Aptos" w:hAnsi="Aptos"/>
          <w:lang w:val="en-US"/>
        </w:rPr>
        <w:t>staff</w:t>
      </w:r>
      <w:proofErr w:type="gramEnd"/>
      <w:r w:rsidRPr="00065C46">
        <w:rPr>
          <w:rFonts w:ascii="Aptos" w:hAnsi="Aptos"/>
          <w:lang w:val="en-US"/>
        </w:rPr>
        <w:t xml:space="preserve"> and specialist </w:t>
      </w:r>
      <w:proofErr w:type="gramStart"/>
      <w:r w:rsidRPr="00065C46">
        <w:rPr>
          <w:rFonts w:ascii="Aptos" w:hAnsi="Aptos"/>
          <w:lang w:val="en-US"/>
        </w:rPr>
        <w:t>partners</w:t>
      </w:r>
      <w:proofErr w:type="gramEnd"/>
    </w:p>
    <w:p w14:paraId="202E48B3" w14:textId="77777777" w:rsidR="00457329" w:rsidRPr="00065C46" w:rsidRDefault="00457329" w:rsidP="00671023">
      <w:pPr>
        <w:spacing w:after="0" w:line="240" w:lineRule="auto"/>
        <w:jc w:val="both"/>
        <w:rPr>
          <w:rFonts w:ascii="Aptos" w:hAnsi="Aptos"/>
          <w:lang w:val="en-US"/>
        </w:rPr>
      </w:pPr>
    </w:p>
    <w:p w14:paraId="75EBDCB1" w14:textId="26B59BFF" w:rsidR="000E7F8D" w:rsidRPr="00065C46" w:rsidRDefault="000E7F8D" w:rsidP="00671023">
      <w:pPr>
        <w:spacing w:after="0" w:line="240" w:lineRule="auto"/>
        <w:jc w:val="both"/>
        <w:rPr>
          <w:rFonts w:ascii="Aptos" w:hAnsi="Aptos"/>
          <w:b/>
          <w:bCs/>
          <w:color w:val="008000"/>
        </w:rPr>
      </w:pPr>
      <w:r w:rsidRPr="00065C46">
        <w:rPr>
          <w:rFonts w:ascii="Aptos" w:hAnsi="Aptos"/>
          <w:b/>
          <w:bCs/>
          <w:color w:val="008000"/>
        </w:rPr>
        <w:t>Trustee responsibilities</w:t>
      </w:r>
    </w:p>
    <w:p w14:paraId="0877F694" w14:textId="77777777" w:rsidR="00AD4BE3" w:rsidRPr="00065C46" w:rsidRDefault="00AD4BE3" w:rsidP="00671023">
      <w:pPr>
        <w:spacing w:after="0" w:line="240" w:lineRule="auto"/>
        <w:jc w:val="both"/>
        <w:rPr>
          <w:rFonts w:ascii="Aptos" w:hAnsi="Aptos"/>
          <w:lang w:val="en-US"/>
        </w:rPr>
      </w:pPr>
    </w:p>
    <w:p w14:paraId="747E5D5F" w14:textId="3B6ABA40" w:rsidR="000E7F8D" w:rsidRPr="00065C46" w:rsidRDefault="000E7F8D" w:rsidP="00671023">
      <w:pPr>
        <w:spacing w:after="0" w:line="240" w:lineRule="auto"/>
        <w:jc w:val="both"/>
        <w:rPr>
          <w:rFonts w:ascii="Aptos" w:hAnsi="Aptos"/>
          <w:lang w:val="en-US"/>
        </w:rPr>
      </w:pPr>
      <w:r w:rsidRPr="00065C46">
        <w:rPr>
          <w:rFonts w:ascii="Aptos" w:hAnsi="Aptos"/>
          <w:lang w:val="en-US"/>
        </w:rPr>
        <w:t xml:space="preserve">Trustees hold ultimate responsibility for a charity’s governance, </w:t>
      </w:r>
      <w:proofErr w:type="gramStart"/>
      <w:r w:rsidRPr="00065C46">
        <w:rPr>
          <w:rFonts w:ascii="Aptos" w:hAnsi="Aptos"/>
          <w:lang w:val="en-US"/>
        </w:rPr>
        <w:t>strategy</w:t>
      </w:r>
      <w:proofErr w:type="gramEnd"/>
      <w:r w:rsidRPr="00065C46">
        <w:rPr>
          <w:rFonts w:ascii="Aptos" w:hAnsi="Aptos"/>
          <w:lang w:val="en-US"/>
        </w:rPr>
        <w:t xml:space="preserve"> and compliance. Collectively, they must:</w:t>
      </w:r>
    </w:p>
    <w:p w14:paraId="2ED0F515" w14:textId="77777777" w:rsidR="000E7F8D" w:rsidRPr="00065C46" w:rsidRDefault="000E7F8D">
      <w:pPr>
        <w:pStyle w:val="ListParagraph"/>
        <w:numPr>
          <w:ilvl w:val="0"/>
          <w:numId w:val="7"/>
        </w:numPr>
        <w:spacing w:after="0" w:line="240" w:lineRule="auto"/>
        <w:jc w:val="both"/>
        <w:rPr>
          <w:rFonts w:ascii="Aptos" w:hAnsi="Aptos"/>
          <w:lang w:val="en-US"/>
        </w:rPr>
      </w:pPr>
      <w:r w:rsidRPr="00065C46">
        <w:rPr>
          <w:rFonts w:ascii="Aptos" w:hAnsi="Aptos"/>
          <w:lang w:val="en-US"/>
        </w:rPr>
        <w:t xml:space="preserve">Ensure the charity </w:t>
      </w:r>
      <w:proofErr w:type="gramStart"/>
      <w:r w:rsidRPr="00065C46">
        <w:rPr>
          <w:rFonts w:ascii="Aptos" w:hAnsi="Aptos"/>
          <w:lang w:val="en-US"/>
        </w:rPr>
        <w:t>carries out</w:t>
      </w:r>
      <w:proofErr w:type="gramEnd"/>
      <w:r w:rsidRPr="00065C46">
        <w:rPr>
          <w:rFonts w:ascii="Aptos" w:hAnsi="Aptos"/>
          <w:lang w:val="en-US"/>
        </w:rPr>
        <w:t xml:space="preserve"> its purposes for the public </w:t>
      </w:r>
      <w:proofErr w:type="gramStart"/>
      <w:r w:rsidRPr="00065C46">
        <w:rPr>
          <w:rFonts w:ascii="Aptos" w:hAnsi="Aptos"/>
          <w:lang w:val="en-US"/>
        </w:rPr>
        <w:t>benefit</w:t>
      </w:r>
      <w:proofErr w:type="gramEnd"/>
    </w:p>
    <w:p w14:paraId="2156EBF1" w14:textId="77777777" w:rsidR="000E7F8D" w:rsidRPr="00065C46" w:rsidRDefault="000E7F8D">
      <w:pPr>
        <w:pStyle w:val="ListParagraph"/>
        <w:numPr>
          <w:ilvl w:val="0"/>
          <w:numId w:val="7"/>
        </w:numPr>
        <w:spacing w:after="0" w:line="240" w:lineRule="auto"/>
        <w:jc w:val="both"/>
        <w:rPr>
          <w:rFonts w:ascii="Aptos" w:hAnsi="Aptos"/>
          <w:lang w:val="en-US"/>
        </w:rPr>
      </w:pPr>
      <w:r w:rsidRPr="00065C46">
        <w:rPr>
          <w:rFonts w:ascii="Aptos" w:hAnsi="Aptos"/>
          <w:lang w:val="en-US"/>
        </w:rPr>
        <w:t xml:space="preserve">Comply with its governing document and the </w:t>
      </w:r>
      <w:proofErr w:type="gramStart"/>
      <w:r w:rsidRPr="00065C46">
        <w:rPr>
          <w:rFonts w:ascii="Aptos" w:hAnsi="Aptos"/>
          <w:lang w:val="en-US"/>
        </w:rPr>
        <w:t>law</w:t>
      </w:r>
      <w:proofErr w:type="gramEnd"/>
    </w:p>
    <w:p w14:paraId="1EA630B4" w14:textId="77777777" w:rsidR="000E7F8D" w:rsidRPr="00065C46" w:rsidRDefault="000E7F8D">
      <w:pPr>
        <w:pStyle w:val="ListParagraph"/>
        <w:numPr>
          <w:ilvl w:val="0"/>
          <w:numId w:val="7"/>
        </w:numPr>
        <w:spacing w:after="0" w:line="240" w:lineRule="auto"/>
        <w:jc w:val="both"/>
        <w:rPr>
          <w:rFonts w:ascii="Aptos" w:hAnsi="Aptos"/>
          <w:lang w:val="en-US"/>
        </w:rPr>
      </w:pPr>
      <w:r w:rsidRPr="00065C46">
        <w:rPr>
          <w:rFonts w:ascii="Aptos" w:hAnsi="Aptos"/>
          <w:lang w:val="en-US"/>
        </w:rPr>
        <w:t xml:space="preserve">Act in the charity’s best interests and manage its resources </w:t>
      </w:r>
      <w:proofErr w:type="gramStart"/>
      <w:r w:rsidRPr="00065C46">
        <w:rPr>
          <w:rFonts w:ascii="Aptos" w:hAnsi="Aptos"/>
          <w:lang w:val="en-US"/>
        </w:rPr>
        <w:t>responsibly</w:t>
      </w:r>
      <w:proofErr w:type="gramEnd"/>
    </w:p>
    <w:p w14:paraId="68A72D0C" w14:textId="77777777" w:rsidR="000E7F8D" w:rsidRPr="00065C46" w:rsidRDefault="000E7F8D">
      <w:pPr>
        <w:pStyle w:val="ListParagraph"/>
        <w:numPr>
          <w:ilvl w:val="0"/>
          <w:numId w:val="7"/>
        </w:numPr>
        <w:spacing w:after="0" w:line="240" w:lineRule="auto"/>
        <w:jc w:val="both"/>
        <w:rPr>
          <w:rFonts w:ascii="Aptos" w:hAnsi="Aptos"/>
          <w:lang w:val="en-US"/>
        </w:rPr>
      </w:pPr>
      <w:r w:rsidRPr="00065C46">
        <w:rPr>
          <w:rFonts w:ascii="Aptos" w:hAnsi="Aptos"/>
          <w:lang w:val="en-US"/>
        </w:rPr>
        <w:t xml:space="preserve">Apply reasonable care and skill, and ensure </w:t>
      </w:r>
      <w:proofErr w:type="gramStart"/>
      <w:r w:rsidRPr="00065C46">
        <w:rPr>
          <w:rFonts w:ascii="Aptos" w:hAnsi="Aptos"/>
          <w:lang w:val="en-US"/>
        </w:rPr>
        <w:t>the charity</w:t>
      </w:r>
      <w:proofErr w:type="gramEnd"/>
      <w:r w:rsidRPr="00065C46">
        <w:rPr>
          <w:rFonts w:ascii="Aptos" w:hAnsi="Aptos"/>
          <w:lang w:val="en-US"/>
        </w:rPr>
        <w:t xml:space="preserve"> is </w:t>
      </w:r>
      <w:proofErr w:type="gramStart"/>
      <w:r w:rsidRPr="00065C46">
        <w:rPr>
          <w:rFonts w:ascii="Aptos" w:hAnsi="Aptos"/>
          <w:lang w:val="en-US"/>
        </w:rPr>
        <w:t>accountable</w:t>
      </w:r>
      <w:proofErr w:type="gramEnd"/>
    </w:p>
    <w:p w14:paraId="68D2B0D6" w14:textId="77777777" w:rsidR="00AD4BE3" w:rsidRPr="00065C46" w:rsidRDefault="00AD4BE3" w:rsidP="00671023">
      <w:pPr>
        <w:spacing w:after="0" w:line="240" w:lineRule="auto"/>
        <w:jc w:val="both"/>
        <w:rPr>
          <w:rFonts w:ascii="Aptos" w:hAnsi="Aptos"/>
          <w:lang w:val="en-US"/>
        </w:rPr>
      </w:pPr>
    </w:p>
    <w:p w14:paraId="70782662" w14:textId="0E22D1AE" w:rsidR="000E7F8D" w:rsidRPr="00065C46" w:rsidRDefault="000E7F8D" w:rsidP="00671023">
      <w:pPr>
        <w:spacing w:after="0" w:line="240" w:lineRule="auto"/>
        <w:jc w:val="both"/>
        <w:rPr>
          <w:rFonts w:ascii="Aptos" w:hAnsi="Aptos"/>
          <w:b/>
          <w:bCs/>
          <w:color w:val="008000"/>
        </w:rPr>
      </w:pPr>
      <w:r w:rsidRPr="00065C46">
        <w:rPr>
          <w:rFonts w:ascii="Aptos" w:hAnsi="Aptos"/>
          <w:b/>
          <w:bCs/>
          <w:color w:val="008000"/>
        </w:rPr>
        <w:t>How to apply</w:t>
      </w:r>
    </w:p>
    <w:p w14:paraId="53C8DA37" w14:textId="77777777" w:rsidR="00AD4BE3" w:rsidRPr="00065C46" w:rsidRDefault="00AD4BE3" w:rsidP="00671023">
      <w:pPr>
        <w:spacing w:after="0" w:line="240" w:lineRule="auto"/>
        <w:jc w:val="both"/>
        <w:rPr>
          <w:rFonts w:ascii="Aptos" w:hAnsi="Aptos"/>
          <w:lang w:val="en-US"/>
        </w:rPr>
      </w:pPr>
    </w:p>
    <w:p w14:paraId="4C657590" w14:textId="75D6FD85" w:rsidR="000E7F8D" w:rsidRPr="00065C46" w:rsidRDefault="000E7F8D" w:rsidP="00671023">
      <w:pPr>
        <w:spacing w:after="0" w:line="240" w:lineRule="auto"/>
        <w:jc w:val="both"/>
        <w:rPr>
          <w:rFonts w:ascii="Aptos" w:hAnsi="Aptos"/>
          <w:lang w:val="en-US"/>
        </w:rPr>
      </w:pPr>
      <w:r w:rsidRPr="00065C46">
        <w:rPr>
          <w:rFonts w:ascii="Aptos" w:hAnsi="Aptos"/>
          <w:lang w:val="en-US"/>
        </w:rPr>
        <w:t xml:space="preserve">Please send your </w:t>
      </w:r>
      <w:proofErr w:type="gramStart"/>
      <w:r w:rsidRPr="00065C46">
        <w:rPr>
          <w:rFonts w:ascii="Aptos" w:hAnsi="Aptos"/>
          <w:lang w:val="en-US"/>
        </w:rPr>
        <w:t>CV</w:t>
      </w:r>
      <w:proofErr w:type="gramEnd"/>
      <w:r w:rsidRPr="00065C46">
        <w:rPr>
          <w:rFonts w:ascii="Aptos" w:hAnsi="Aptos"/>
          <w:lang w:val="en-US"/>
        </w:rPr>
        <w:t xml:space="preserve"> and a covering letter to office@inghampinnock.com.</w:t>
      </w:r>
    </w:p>
    <w:p w14:paraId="3A4A0B70" w14:textId="77777777" w:rsidR="009C543F" w:rsidRPr="00065C46" w:rsidRDefault="009C543F" w:rsidP="00671023">
      <w:pPr>
        <w:spacing w:after="0" w:line="240" w:lineRule="auto"/>
        <w:jc w:val="both"/>
        <w:rPr>
          <w:rFonts w:ascii="Aptos" w:hAnsi="Aptos"/>
          <w:lang w:val="en-US"/>
        </w:rPr>
      </w:pPr>
    </w:p>
    <w:p w14:paraId="6B5BE7CE" w14:textId="6FD43033" w:rsidR="000E7F8D" w:rsidRPr="00065C46" w:rsidRDefault="000E7F8D" w:rsidP="00671023">
      <w:pPr>
        <w:spacing w:after="0" w:line="240" w:lineRule="auto"/>
        <w:jc w:val="both"/>
        <w:rPr>
          <w:rFonts w:ascii="Aptos" w:hAnsi="Aptos"/>
          <w:lang w:val="en-US"/>
        </w:rPr>
      </w:pPr>
      <w:r w:rsidRPr="00065C46">
        <w:rPr>
          <w:rFonts w:ascii="Aptos" w:hAnsi="Aptos"/>
          <w:lang w:val="en-US"/>
        </w:rPr>
        <w:t xml:space="preserve">Application deadline: </w:t>
      </w:r>
      <w:r w:rsidR="009C543F" w:rsidRPr="00065C46">
        <w:rPr>
          <w:rFonts w:ascii="Aptos" w:hAnsi="Aptos"/>
          <w:lang w:val="en-US"/>
        </w:rPr>
        <w:t>October 17</w:t>
      </w:r>
      <w:r w:rsidR="009C543F" w:rsidRPr="00065C46">
        <w:rPr>
          <w:rFonts w:ascii="Aptos" w:hAnsi="Aptos"/>
          <w:vertAlign w:val="superscript"/>
          <w:lang w:val="en-US"/>
        </w:rPr>
        <w:t>th</w:t>
      </w:r>
      <w:proofErr w:type="gramStart"/>
      <w:r w:rsidR="009C543F" w:rsidRPr="00065C46">
        <w:rPr>
          <w:rFonts w:ascii="Aptos" w:hAnsi="Aptos"/>
          <w:lang w:val="en-US"/>
        </w:rPr>
        <w:t xml:space="preserve"> </w:t>
      </w:r>
      <w:r w:rsidRPr="00065C46">
        <w:rPr>
          <w:rFonts w:ascii="Aptos" w:hAnsi="Aptos"/>
          <w:lang w:val="en-US"/>
        </w:rPr>
        <w:t>2026</w:t>
      </w:r>
      <w:proofErr w:type="gramEnd"/>
      <w:r w:rsidRPr="00065C46">
        <w:rPr>
          <w:rFonts w:ascii="Aptos" w:hAnsi="Aptos"/>
          <w:lang w:val="en-US"/>
        </w:rPr>
        <w:t>.</w:t>
      </w:r>
    </w:p>
    <w:p w14:paraId="55ADE46E" w14:textId="228DB1B5" w:rsidR="00127392" w:rsidRPr="00065C46" w:rsidRDefault="00127392" w:rsidP="00671023">
      <w:pPr>
        <w:spacing w:after="0" w:line="240" w:lineRule="auto"/>
        <w:jc w:val="both"/>
        <w:rPr>
          <w:rFonts w:ascii="Aptos" w:hAnsi="Aptos"/>
          <w:lang w:val="en-US"/>
        </w:rPr>
      </w:pPr>
    </w:p>
    <w:sectPr w:rsidR="00127392" w:rsidRPr="00065C46" w:rsidSect="00AF0C9E">
      <w:foot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14196" w14:textId="77777777" w:rsidR="000E5586" w:rsidRDefault="000E5586" w:rsidP="006463A6">
      <w:pPr>
        <w:spacing w:after="0" w:line="240" w:lineRule="auto"/>
      </w:pPr>
      <w:r>
        <w:separator/>
      </w:r>
    </w:p>
  </w:endnote>
  <w:endnote w:type="continuationSeparator" w:id="0">
    <w:p w14:paraId="0E7D96F4" w14:textId="77777777" w:rsidR="000E5586" w:rsidRDefault="000E5586" w:rsidP="00646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Semibold">
    <w:charset w:val="00"/>
    <w:family w:val="auto"/>
    <w:pitch w:val="default"/>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0F01" w14:textId="77777777" w:rsidR="001B783C" w:rsidRDefault="001B783C">
    <w:pPr>
      <w:pStyle w:val="Footer"/>
      <w:jc w:val="center"/>
      <w:rPr>
        <w:sz w:val="20"/>
      </w:rPr>
    </w:pPr>
  </w:p>
  <w:sdt>
    <w:sdtPr>
      <w:rPr>
        <w:sz w:val="20"/>
      </w:rPr>
      <w:id w:val="-833918521"/>
      <w:docPartObj>
        <w:docPartGallery w:val="Page Numbers (Bottom of Page)"/>
        <w:docPartUnique/>
      </w:docPartObj>
    </w:sdtPr>
    <w:sdtEndPr>
      <w:rPr>
        <w:noProof/>
      </w:rPr>
    </w:sdtEndPr>
    <w:sdtContent>
      <w:p w14:paraId="530CBA41" w14:textId="0DBB9A09" w:rsidR="001B783C" w:rsidRDefault="001B783C">
        <w:pPr>
          <w:pStyle w:val="Footer"/>
          <w:jc w:val="center"/>
          <w:rPr>
            <w:sz w:val="20"/>
          </w:rPr>
        </w:pPr>
        <w:r w:rsidRPr="00B601F0">
          <w:rPr>
            <w:noProof/>
          </w:rPr>
          <w:drawing>
            <wp:inline distT="0" distB="0" distL="0" distR="0" wp14:anchorId="5DBF9FFB" wp14:editId="1B694C15">
              <wp:extent cx="4105305" cy="400053"/>
              <wp:effectExtent l="0" t="0" r="0" b="0"/>
              <wp:docPr id="1002356423" name="Picture 1002356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105305" cy="400053"/>
                      </a:xfrm>
                      <a:prstGeom prst="rect">
                        <a:avLst/>
                      </a:prstGeom>
                    </pic:spPr>
                  </pic:pic>
                </a:graphicData>
              </a:graphic>
            </wp:inline>
          </w:drawing>
        </w:r>
      </w:p>
      <w:p w14:paraId="1C9D1D77" w14:textId="77777777" w:rsidR="001B783C" w:rsidRDefault="001B783C">
        <w:pPr>
          <w:pStyle w:val="Footer"/>
          <w:jc w:val="center"/>
          <w:rPr>
            <w:sz w:val="20"/>
          </w:rPr>
        </w:pPr>
      </w:p>
      <w:p w14:paraId="2FBF1D87" w14:textId="6B9A618C" w:rsidR="00D43CA2" w:rsidRDefault="00D43CA2">
        <w:pPr>
          <w:pStyle w:val="Footer"/>
          <w:jc w:val="center"/>
        </w:pPr>
        <w:r w:rsidRPr="007D6186">
          <w:rPr>
            <w:sz w:val="20"/>
          </w:rPr>
          <w:fldChar w:fldCharType="begin"/>
        </w:r>
        <w:r w:rsidRPr="007D6186">
          <w:rPr>
            <w:sz w:val="20"/>
          </w:rPr>
          <w:instrText xml:space="preserve"> PAGE   \* MERGEFORMAT </w:instrText>
        </w:r>
        <w:r w:rsidRPr="007D6186">
          <w:rPr>
            <w:sz w:val="20"/>
          </w:rPr>
          <w:fldChar w:fldCharType="separate"/>
        </w:r>
        <w:r w:rsidR="000A5210">
          <w:rPr>
            <w:noProof/>
            <w:sz w:val="20"/>
          </w:rPr>
          <w:t>26</w:t>
        </w:r>
        <w:r w:rsidRPr="007D6186">
          <w:rPr>
            <w:noProof/>
            <w:sz w:val="20"/>
          </w:rPr>
          <w:fldChar w:fldCharType="end"/>
        </w:r>
      </w:p>
    </w:sdtContent>
  </w:sdt>
  <w:p w14:paraId="51DC8EF8" w14:textId="77777777" w:rsidR="00D43CA2" w:rsidRDefault="00D43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1ABE" w14:textId="77777777" w:rsidR="001B783C" w:rsidRDefault="001B783C">
    <w:pPr>
      <w:pStyle w:val="Footer"/>
      <w:jc w:val="center"/>
      <w:rPr>
        <w:sz w:val="20"/>
      </w:rPr>
    </w:pPr>
  </w:p>
  <w:p w14:paraId="7830B2FA" w14:textId="09A74935" w:rsidR="001B783C" w:rsidRDefault="001B783C">
    <w:pPr>
      <w:pStyle w:val="Footer"/>
      <w:jc w:val="center"/>
      <w:rPr>
        <w:sz w:val="20"/>
      </w:rPr>
    </w:pPr>
    <w:r w:rsidRPr="00B601F0">
      <w:rPr>
        <w:noProof/>
      </w:rPr>
      <w:drawing>
        <wp:inline distT="0" distB="0" distL="0" distR="0" wp14:anchorId="19DDD310" wp14:editId="6DF6DCC2">
          <wp:extent cx="4105305" cy="400053"/>
          <wp:effectExtent l="0" t="0" r="0" b="0"/>
          <wp:docPr id="1806583680" name="Picture 180658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105305" cy="400053"/>
                  </a:xfrm>
                  <a:prstGeom prst="rect">
                    <a:avLst/>
                  </a:prstGeom>
                </pic:spPr>
              </pic:pic>
            </a:graphicData>
          </a:graphic>
        </wp:inline>
      </w:drawing>
    </w:r>
  </w:p>
  <w:p w14:paraId="38F5DC42" w14:textId="77777777" w:rsidR="001B783C" w:rsidRDefault="001B783C">
    <w:pPr>
      <w:pStyle w:val="Footer"/>
      <w:jc w:val="center"/>
      <w:rPr>
        <w:sz w:val="20"/>
      </w:rPr>
    </w:pPr>
  </w:p>
  <w:sdt>
    <w:sdtPr>
      <w:rPr>
        <w:sz w:val="20"/>
      </w:rPr>
      <w:id w:val="1611389936"/>
      <w:docPartObj>
        <w:docPartGallery w:val="Page Numbers (Bottom of Page)"/>
        <w:docPartUnique/>
      </w:docPartObj>
    </w:sdtPr>
    <w:sdtEndPr>
      <w:rPr>
        <w:noProof/>
      </w:rPr>
    </w:sdtEndPr>
    <w:sdtContent>
      <w:p w14:paraId="7C9872F0" w14:textId="3865EB04" w:rsidR="003B3E89" w:rsidRDefault="003B3E89">
        <w:pPr>
          <w:pStyle w:val="Footer"/>
          <w:jc w:val="center"/>
        </w:pPr>
        <w:r w:rsidRPr="007D6186">
          <w:rPr>
            <w:sz w:val="20"/>
          </w:rPr>
          <w:fldChar w:fldCharType="begin"/>
        </w:r>
        <w:r w:rsidRPr="007D6186">
          <w:rPr>
            <w:sz w:val="20"/>
          </w:rPr>
          <w:instrText xml:space="preserve"> PAGE   \* MERGEFORMAT </w:instrText>
        </w:r>
        <w:r w:rsidRPr="007D6186">
          <w:rPr>
            <w:sz w:val="20"/>
          </w:rPr>
          <w:fldChar w:fldCharType="separate"/>
        </w:r>
        <w:r>
          <w:rPr>
            <w:noProof/>
            <w:sz w:val="20"/>
          </w:rPr>
          <w:t>26</w:t>
        </w:r>
        <w:r w:rsidRPr="007D6186">
          <w:rPr>
            <w:noProof/>
            <w:sz w:val="20"/>
          </w:rPr>
          <w:fldChar w:fldCharType="end"/>
        </w:r>
      </w:p>
    </w:sdtContent>
  </w:sdt>
  <w:p w14:paraId="7F7E5480" w14:textId="77777777" w:rsidR="003B3E89" w:rsidRDefault="003B3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16E5" w14:textId="77777777" w:rsidR="000E5586" w:rsidRDefault="000E5586" w:rsidP="006463A6">
      <w:pPr>
        <w:spacing w:after="0" w:line="240" w:lineRule="auto"/>
      </w:pPr>
      <w:r>
        <w:separator/>
      </w:r>
    </w:p>
  </w:footnote>
  <w:footnote w:type="continuationSeparator" w:id="0">
    <w:p w14:paraId="74255873" w14:textId="77777777" w:rsidR="000E5586" w:rsidRDefault="000E5586" w:rsidP="00646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4821" w14:textId="25AE74F5" w:rsidR="003B3E89" w:rsidRPr="00127392" w:rsidRDefault="00127392" w:rsidP="003B3E89">
    <w:pPr>
      <w:pStyle w:val="Header"/>
      <w:jc w:val="right"/>
      <w:rPr>
        <w:sz w:val="20"/>
        <w:szCs w:val="20"/>
        <w:lang w:val="en-US"/>
      </w:rPr>
    </w:pPr>
    <w:r w:rsidRPr="00127392">
      <w:rPr>
        <w:sz w:val="20"/>
        <w:szCs w:val="20"/>
        <w:lang w:val="en-US"/>
      </w:rPr>
      <w:t>Kensal Green Cemetery</w:t>
    </w:r>
    <w:r w:rsidR="00286590">
      <w:rPr>
        <w:sz w:val="20"/>
        <w:szCs w:val="20"/>
        <w:lang w:val="en-US"/>
      </w:rPr>
      <w:t xml:space="preserve"> Trust</w:t>
    </w:r>
    <w:r w:rsidR="00C50A63">
      <w:rPr>
        <w:sz w:val="20"/>
        <w:szCs w:val="20"/>
        <w:lang w:val="en-US"/>
      </w:rPr>
      <w:t xml:space="preserve">: </w:t>
    </w:r>
    <w:r w:rsidRPr="00127392">
      <w:rPr>
        <w:sz w:val="20"/>
        <w:szCs w:val="20"/>
        <w:lang w:val="en-US"/>
      </w:rPr>
      <w:t>Trustee 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F06FB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C00724"/>
    <w:multiLevelType w:val="hybridMultilevel"/>
    <w:tmpl w:val="36FC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860C62"/>
    <w:multiLevelType w:val="hybridMultilevel"/>
    <w:tmpl w:val="759A2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2A03A0"/>
    <w:multiLevelType w:val="hybridMultilevel"/>
    <w:tmpl w:val="8CB46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2184C"/>
    <w:multiLevelType w:val="hybridMultilevel"/>
    <w:tmpl w:val="B124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0A4621"/>
    <w:multiLevelType w:val="hybridMultilevel"/>
    <w:tmpl w:val="209EB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6B42C3"/>
    <w:multiLevelType w:val="hybridMultilevel"/>
    <w:tmpl w:val="D688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7E2FA1"/>
    <w:multiLevelType w:val="hybridMultilevel"/>
    <w:tmpl w:val="C5A27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B1131F"/>
    <w:multiLevelType w:val="multilevel"/>
    <w:tmpl w:val="D690DF0A"/>
    <w:styleLink w:val="NumbListLegal"/>
    <w:lvl w:ilvl="0">
      <w:start w:val="1"/>
      <w:numFmt w:val="decimal"/>
      <w:pStyle w:val="Level1Heading"/>
      <w:lvlText w:val="%1."/>
      <w:lvlJc w:val="left"/>
      <w:pPr>
        <w:tabs>
          <w:tab w:val="num" w:pos="680"/>
        </w:tabs>
        <w:ind w:left="680" w:hanging="680"/>
      </w:pPr>
    </w:lvl>
    <w:lvl w:ilvl="1">
      <w:start w:val="1"/>
      <w:numFmt w:val="decimal"/>
      <w:pStyle w:val="Level2Number"/>
      <w:lvlText w:val="%1.%2"/>
      <w:lvlJc w:val="left"/>
      <w:pPr>
        <w:tabs>
          <w:tab w:val="num" w:pos="680"/>
        </w:tabs>
        <w:ind w:left="680" w:hanging="680"/>
      </w:pPr>
    </w:lvl>
    <w:lvl w:ilvl="2">
      <w:start w:val="1"/>
      <w:numFmt w:val="decimal"/>
      <w:pStyle w:val="Level3Number"/>
      <w:lvlText w:val="%1.%2.%3"/>
      <w:lvlJc w:val="left"/>
      <w:pPr>
        <w:tabs>
          <w:tab w:val="num" w:pos="1588"/>
        </w:tabs>
        <w:ind w:left="1588" w:hanging="908"/>
      </w:pPr>
    </w:lvl>
    <w:lvl w:ilvl="3">
      <w:start w:val="1"/>
      <w:numFmt w:val="lowerLetter"/>
      <w:pStyle w:val="Level4Number"/>
      <w:lvlText w:val="(%4)"/>
      <w:lvlJc w:val="left"/>
      <w:pPr>
        <w:tabs>
          <w:tab w:val="num" w:pos="2041"/>
        </w:tabs>
        <w:ind w:left="2041" w:hanging="453"/>
      </w:pPr>
    </w:lvl>
    <w:lvl w:ilvl="4">
      <w:start w:val="1"/>
      <w:numFmt w:val="lowerRoman"/>
      <w:pStyle w:val="Level5Number"/>
      <w:lvlText w:val="(%5)"/>
      <w:lvlJc w:val="left"/>
      <w:pPr>
        <w:tabs>
          <w:tab w:val="num" w:pos="2495"/>
        </w:tabs>
        <w:ind w:left="2495" w:hanging="454"/>
      </w:pPr>
    </w:lvl>
    <w:lvl w:ilvl="5">
      <w:start w:val="1"/>
      <w:numFmt w:val="upperLetter"/>
      <w:pStyle w:val="Level6Number"/>
      <w:lvlText w:val="(%6)"/>
      <w:lvlJc w:val="left"/>
      <w:pPr>
        <w:tabs>
          <w:tab w:val="num" w:pos="2948"/>
        </w:tabs>
        <w:ind w:left="2948" w:hanging="453"/>
      </w:pPr>
    </w:lvl>
    <w:lvl w:ilvl="6">
      <w:start w:val="1"/>
      <w:numFmt w:val="none"/>
      <w:suff w:val="nothing"/>
      <w:lvlText w:val=""/>
      <w:lvlJc w:val="left"/>
      <w:pPr>
        <w:ind w:left="2948" w:firstLine="0"/>
      </w:pPr>
    </w:lvl>
    <w:lvl w:ilvl="7">
      <w:start w:val="1"/>
      <w:numFmt w:val="none"/>
      <w:suff w:val="nothing"/>
      <w:lvlText w:val=""/>
      <w:lvlJc w:val="left"/>
      <w:pPr>
        <w:ind w:left="2948" w:firstLine="0"/>
      </w:pPr>
    </w:lvl>
    <w:lvl w:ilvl="8">
      <w:start w:val="1"/>
      <w:numFmt w:val="none"/>
      <w:suff w:val="nothing"/>
      <w:lvlText w:val=""/>
      <w:lvlJc w:val="left"/>
      <w:pPr>
        <w:ind w:left="2948" w:firstLine="0"/>
      </w:pPr>
    </w:lvl>
  </w:abstractNum>
  <w:num w:numId="1" w16cid:durableId="1582255161">
    <w:abstractNumId w:val="8"/>
  </w:num>
  <w:num w:numId="2" w16cid:durableId="1289970502">
    <w:abstractNumId w:val="2"/>
  </w:num>
  <w:num w:numId="3" w16cid:durableId="865992766">
    <w:abstractNumId w:val="0"/>
  </w:num>
  <w:num w:numId="4" w16cid:durableId="1465468516">
    <w:abstractNumId w:val="4"/>
  </w:num>
  <w:num w:numId="5" w16cid:durableId="2076927267">
    <w:abstractNumId w:val="5"/>
  </w:num>
  <w:num w:numId="6" w16cid:durableId="363405560">
    <w:abstractNumId w:val="1"/>
  </w:num>
  <w:num w:numId="7" w16cid:durableId="218976916">
    <w:abstractNumId w:val="3"/>
  </w:num>
  <w:num w:numId="8" w16cid:durableId="1926114041">
    <w:abstractNumId w:val="6"/>
  </w:num>
  <w:num w:numId="9" w16cid:durableId="198057398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DDA"/>
    <w:rsid w:val="00001C80"/>
    <w:rsid w:val="00002BFB"/>
    <w:rsid w:val="000039B1"/>
    <w:rsid w:val="0000682C"/>
    <w:rsid w:val="000250F8"/>
    <w:rsid w:val="0003004D"/>
    <w:rsid w:val="00030C75"/>
    <w:rsid w:val="000321FA"/>
    <w:rsid w:val="00033758"/>
    <w:rsid w:val="00034C77"/>
    <w:rsid w:val="0003588D"/>
    <w:rsid w:val="00035B01"/>
    <w:rsid w:val="00044F6C"/>
    <w:rsid w:val="0004700C"/>
    <w:rsid w:val="00052360"/>
    <w:rsid w:val="000526C7"/>
    <w:rsid w:val="000574DF"/>
    <w:rsid w:val="00065914"/>
    <w:rsid w:val="00065C46"/>
    <w:rsid w:val="000701E2"/>
    <w:rsid w:val="000774FC"/>
    <w:rsid w:val="00084771"/>
    <w:rsid w:val="0008773E"/>
    <w:rsid w:val="00092F22"/>
    <w:rsid w:val="000A2546"/>
    <w:rsid w:val="000A5210"/>
    <w:rsid w:val="000B59BB"/>
    <w:rsid w:val="000B5A8B"/>
    <w:rsid w:val="000B7C6B"/>
    <w:rsid w:val="000C1F71"/>
    <w:rsid w:val="000C5A4A"/>
    <w:rsid w:val="000D1620"/>
    <w:rsid w:val="000D1A26"/>
    <w:rsid w:val="000E2683"/>
    <w:rsid w:val="000E27CE"/>
    <w:rsid w:val="000E3DB8"/>
    <w:rsid w:val="000E5586"/>
    <w:rsid w:val="000E57A1"/>
    <w:rsid w:val="000E7F8D"/>
    <w:rsid w:val="000F2F52"/>
    <w:rsid w:val="000F412C"/>
    <w:rsid w:val="000F648A"/>
    <w:rsid w:val="000F65A0"/>
    <w:rsid w:val="000F688D"/>
    <w:rsid w:val="000F7C0E"/>
    <w:rsid w:val="001025FB"/>
    <w:rsid w:val="00102D72"/>
    <w:rsid w:val="00104B17"/>
    <w:rsid w:val="0010561F"/>
    <w:rsid w:val="0010662B"/>
    <w:rsid w:val="00112041"/>
    <w:rsid w:val="0012520E"/>
    <w:rsid w:val="00126A5F"/>
    <w:rsid w:val="00127256"/>
    <w:rsid w:val="00127392"/>
    <w:rsid w:val="00133650"/>
    <w:rsid w:val="0013480C"/>
    <w:rsid w:val="00135319"/>
    <w:rsid w:val="001369ED"/>
    <w:rsid w:val="00141FD6"/>
    <w:rsid w:val="0014404E"/>
    <w:rsid w:val="0014698A"/>
    <w:rsid w:val="00151DAF"/>
    <w:rsid w:val="00152F2D"/>
    <w:rsid w:val="00155B65"/>
    <w:rsid w:val="00162D8E"/>
    <w:rsid w:val="00165C92"/>
    <w:rsid w:val="00175DDF"/>
    <w:rsid w:val="00177B54"/>
    <w:rsid w:val="001800F2"/>
    <w:rsid w:val="001811FF"/>
    <w:rsid w:val="00181772"/>
    <w:rsid w:val="001867FB"/>
    <w:rsid w:val="00187C96"/>
    <w:rsid w:val="0019096B"/>
    <w:rsid w:val="00192730"/>
    <w:rsid w:val="00196E6F"/>
    <w:rsid w:val="001A0B26"/>
    <w:rsid w:val="001B0D2E"/>
    <w:rsid w:val="001B270D"/>
    <w:rsid w:val="001B783C"/>
    <w:rsid w:val="001C0125"/>
    <w:rsid w:val="001D085E"/>
    <w:rsid w:val="001D0F12"/>
    <w:rsid w:val="001D106E"/>
    <w:rsid w:val="001D1C12"/>
    <w:rsid w:val="001D1DA4"/>
    <w:rsid w:val="001D6EEF"/>
    <w:rsid w:val="001F4949"/>
    <w:rsid w:val="001F75C8"/>
    <w:rsid w:val="001F7D5A"/>
    <w:rsid w:val="00203AE9"/>
    <w:rsid w:val="00203D9A"/>
    <w:rsid w:val="00204C42"/>
    <w:rsid w:val="00210E67"/>
    <w:rsid w:val="0021124E"/>
    <w:rsid w:val="00212012"/>
    <w:rsid w:val="002224F2"/>
    <w:rsid w:val="002328E2"/>
    <w:rsid w:val="00233453"/>
    <w:rsid w:val="0023560B"/>
    <w:rsid w:val="00237A22"/>
    <w:rsid w:val="00246D34"/>
    <w:rsid w:val="002471FD"/>
    <w:rsid w:val="002512AA"/>
    <w:rsid w:val="00252ECD"/>
    <w:rsid w:val="002604F9"/>
    <w:rsid w:val="0026189A"/>
    <w:rsid w:val="00274B34"/>
    <w:rsid w:val="00277206"/>
    <w:rsid w:val="0028168A"/>
    <w:rsid w:val="00283A8E"/>
    <w:rsid w:val="002848E3"/>
    <w:rsid w:val="00286590"/>
    <w:rsid w:val="00286654"/>
    <w:rsid w:val="0029214F"/>
    <w:rsid w:val="0029315F"/>
    <w:rsid w:val="00294ABF"/>
    <w:rsid w:val="00295E29"/>
    <w:rsid w:val="002A31CF"/>
    <w:rsid w:val="002B3FC2"/>
    <w:rsid w:val="002B6FF3"/>
    <w:rsid w:val="002C1CB3"/>
    <w:rsid w:val="002C367B"/>
    <w:rsid w:val="002C39D1"/>
    <w:rsid w:val="002C414D"/>
    <w:rsid w:val="002C4449"/>
    <w:rsid w:val="002C7497"/>
    <w:rsid w:val="002D45D9"/>
    <w:rsid w:val="002D7DDA"/>
    <w:rsid w:val="002E1A77"/>
    <w:rsid w:val="002E2B8D"/>
    <w:rsid w:val="002E5DD2"/>
    <w:rsid w:val="002E73D9"/>
    <w:rsid w:val="002E7A51"/>
    <w:rsid w:val="002F19A7"/>
    <w:rsid w:val="002F244B"/>
    <w:rsid w:val="002F28F3"/>
    <w:rsid w:val="002F57E8"/>
    <w:rsid w:val="00300B0C"/>
    <w:rsid w:val="00301645"/>
    <w:rsid w:val="003032A8"/>
    <w:rsid w:val="00313939"/>
    <w:rsid w:val="003154A5"/>
    <w:rsid w:val="00315655"/>
    <w:rsid w:val="00321995"/>
    <w:rsid w:val="003237C3"/>
    <w:rsid w:val="003237FB"/>
    <w:rsid w:val="00324B3C"/>
    <w:rsid w:val="00325271"/>
    <w:rsid w:val="00325349"/>
    <w:rsid w:val="00326AD5"/>
    <w:rsid w:val="00327103"/>
    <w:rsid w:val="00331248"/>
    <w:rsid w:val="00332764"/>
    <w:rsid w:val="00340953"/>
    <w:rsid w:val="00341A93"/>
    <w:rsid w:val="00341B10"/>
    <w:rsid w:val="00343785"/>
    <w:rsid w:val="003443CD"/>
    <w:rsid w:val="00346AEE"/>
    <w:rsid w:val="003470DF"/>
    <w:rsid w:val="00350F6F"/>
    <w:rsid w:val="00351BA9"/>
    <w:rsid w:val="003547EB"/>
    <w:rsid w:val="003552E7"/>
    <w:rsid w:val="00355407"/>
    <w:rsid w:val="00360C6B"/>
    <w:rsid w:val="003614FA"/>
    <w:rsid w:val="00365A30"/>
    <w:rsid w:val="003728A6"/>
    <w:rsid w:val="003733C7"/>
    <w:rsid w:val="00381A8A"/>
    <w:rsid w:val="00381F0B"/>
    <w:rsid w:val="003827EF"/>
    <w:rsid w:val="003874DA"/>
    <w:rsid w:val="00393F3E"/>
    <w:rsid w:val="0039718F"/>
    <w:rsid w:val="003A178B"/>
    <w:rsid w:val="003A1A1B"/>
    <w:rsid w:val="003B3E89"/>
    <w:rsid w:val="003B4186"/>
    <w:rsid w:val="003B6561"/>
    <w:rsid w:val="003C06E4"/>
    <w:rsid w:val="003C15F3"/>
    <w:rsid w:val="003C269E"/>
    <w:rsid w:val="003C27A5"/>
    <w:rsid w:val="003C2DF9"/>
    <w:rsid w:val="003C5941"/>
    <w:rsid w:val="003D3424"/>
    <w:rsid w:val="003D4770"/>
    <w:rsid w:val="003D5A96"/>
    <w:rsid w:val="003D67A6"/>
    <w:rsid w:val="003E15FF"/>
    <w:rsid w:val="003E1784"/>
    <w:rsid w:val="003F068E"/>
    <w:rsid w:val="003F63BD"/>
    <w:rsid w:val="00402ECA"/>
    <w:rsid w:val="004044D6"/>
    <w:rsid w:val="004054C7"/>
    <w:rsid w:val="004126B7"/>
    <w:rsid w:val="00424923"/>
    <w:rsid w:val="00424AF8"/>
    <w:rsid w:val="00437D42"/>
    <w:rsid w:val="004419C0"/>
    <w:rsid w:val="00441E5C"/>
    <w:rsid w:val="004450E4"/>
    <w:rsid w:val="004546B5"/>
    <w:rsid w:val="00454ED1"/>
    <w:rsid w:val="00457329"/>
    <w:rsid w:val="0046344A"/>
    <w:rsid w:val="00463F6A"/>
    <w:rsid w:val="00471F51"/>
    <w:rsid w:val="004760AD"/>
    <w:rsid w:val="00477B4F"/>
    <w:rsid w:val="00477C0E"/>
    <w:rsid w:val="00482554"/>
    <w:rsid w:val="00483950"/>
    <w:rsid w:val="00487DA6"/>
    <w:rsid w:val="00496312"/>
    <w:rsid w:val="004A0DF2"/>
    <w:rsid w:val="004A3196"/>
    <w:rsid w:val="004B1631"/>
    <w:rsid w:val="004B37F1"/>
    <w:rsid w:val="004C1271"/>
    <w:rsid w:val="004C1E9D"/>
    <w:rsid w:val="004C3E89"/>
    <w:rsid w:val="004D4B72"/>
    <w:rsid w:val="004D70EC"/>
    <w:rsid w:val="004E0D03"/>
    <w:rsid w:val="004E0FD9"/>
    <w:rsid w:val="004E217E"/>
    <w:rsid w:val="004E390D"/>
    <w:rsid w:val="004F420B"/>
    <w:rsid w:val="004F4BAF"/>
    <w:rsid w:val="004F7968"/>
    <w:rsid w:val="00514D36"/>
    <w:rsid w:val="00524A95"/>
    <w:rsid w:val="0052730C"/>
    <w:rsid w:val="0053374B"/>
    <w:rsid w:val="00542735"/>
    <w:rsid w:val="00546E2E"/>
    <w:rsid w:val="00552456"/>
    <w:rsid w:val="00553275"/>
    <w:rsid w:val="00555C3B"/>
    <w:rsid w:val="00561494"/>
    <w:rsid w:val="00562D5F"/>
    <w:rsid w:val="0056341C"/>
    <w:rsid w:val="00573DA4"/>
    <w:rsid w:val="00573F7C"/>
    <w:rsid w:val="00577FA9"/>
    <w:rsid w:val="00583AFD"/>
    <w:rsid w:val="005853CD"/>
    <w:rsid w:val="005939DD"/>
    <w:rsid w:val="005A3436"/>
    <w:rsid w:val="005A7781"/>
    <w:rsid w:val="005B18BD"/>
    <w:rsid w:val="005B2A68"/>
    <w:rsid w:val="005B6ABB"/>
    <w:rsid w:val="005C54A1"/>
    <w:rsid w:val="005C6B52"/>
    <w:rsid w:val="005D273F"/>
    <w:rsid w:val="005D31A0"/>
    <w:rsid w:val="005D3745"/>
    <w:rsid w:val="005D6EF6"/>
    <w:rsid w:val="005D75E2"/>
    <w:rsid w:val="005F10CC"/>
    <w:rsid w:val="005F1E19"/>
    <w:rsid w:val="005F39B2"/>
    <w:rsid w:val="005F4676"/>
    <w:rsid w:val="00600A26"/>
    <w:rsid w:val="00600B1F"/>
    <w:rsid w:val="006011E1"/>
    <w:rsid w:val="00605D9A"/>
    <w:rsid w:val="0061039F"/>
    <w:rsid w:val="00611ADD"/>
    <w:rsid w:val="00614802"/>
    <w:rsid w:val="006203A6"/>
    <w:rsid w:val="00621DEE"/>
    <w:rsid w:val="00627ED2"/>
    <w:rsid w:val="00630911"/>
    <w:rsid w:val="00632968"/>
    <w:rsid w:val="00634386"/>
    <w:rsid w:val="006407BD"/>
    <w:rsid w:val="006408A6"/>
    <w:rsid w:val="006463A6"/>
    <w:rsid w:val="006464C0"/>
    <w:rsid w:val="00646975"/>
    <w:rsid w:val="006503E4"/>
    <w:rsid w:val="0065710C"/>
    <w:rsid w:val="00661813"/>
    <w:rsid w:val="00663827"/>
    <w:rsid w:val="00665778"/>
    <w:rsid w:val="00665F09"/>
    <w:rsid w:val="00667B06"/>
    <w:rsid w:val="00671023"/>
    <w:rsid w:val="006731EE"/>
    <w:rsid w:val="006740E9"/>
    <w:rsid w:val="00674444"/>
    <w:rsid w:val="006812CE"/>
    <w:rsid w:val="00681658"/>
    <w:rsid w:val="00687FF0"/>
    <w:rsid w:val="006915DF"/>
    <w:rsid w:val="00694C46"/>
    <w:rsid w:val="00697579"/>
    <w:rsid w:val="006A1903"/>
    <w:rsid w:val="006A3F37"/>
    <w:rsid w:val="006A6EEE"/>
    <w:rsid w:val="006A7B65"/>
    <w:rsid w:val="006B14CB"/>
    <w:rsid w:val="006B4105"/>
    <w:rsid w:val="006C0673"/>
    <w:rsid w:val="006C217F"/>
    <w:rsid w:val="006C5481"/>
    <w:rsid w:val="006C7C28"/>
    <w:rsid w:val="006D2AAF"/>
    <w:rsid w:val="006D4C52"/>
    <w:rsid w:val="006D6E3F"/>
    <w:rsid w:val="006E154F"/>
    <w:rsid w:val="006E49A6"/>
    <w:rsid w:val="006E7778"/>
    <w:rsid w:val="006F4EFB"/>
    <w:rsid w:val="00702CAC"/>
    <w:rsid w:val="00703987"/>
    <w:rsid w:val="00704D3A"/>
    <w:rsid w:val="007130D9"/>
    <w:rsid w:val="00715649"/>
    <w:rsid w:val="00715C14"/>
    <w:rsid w:val="007231C8"/>
    <w:rsid w:val="00724115"/>
    <w:rsid w:val="00725983"/>
    <w:rsid w:val="00726B2C"/>
    <w:rsid w:val="00730309"/>
    <w:rsid w:val="00733876"/>
    <w:rsid w:val="0073691E"/>
    <w:rsid w:val="007400B5"/>
    <w:rsid w:val="00740C74"/>
    <w:rsid w:val="00742441"/>
    <w:rsid w:val="00744B08"/>
    <w:rsid w:val="00750277"/>
    <w:rsid w:val="00752E2B"/>
    <w:rsid w:val="00760AFA"/>
    <w:rsid w:val="00763D51"/>
    <w:rsid w:val="007664B1"/>
    <w:rsid w:val="00770EB8"/>
    <w:rsid w:val="00773427"/>
    <w:rsid w:val="00787905"/>
    <w:rsid w:val="007914B7"/>
    <w:rsid w:val="00791E1D"/>
    <w:rsid w:val="00794A4A"/>
    <w:rsid w:val="007958E1"/>
    <w:rsid w:val="007961A9"/>
    <w:rsid w:val="00796230"/>
    <w:rsid w:val="00797693"/>
    <w:rsid w:val="007A1018"/>
    <w:rsid w:val="007A107E"/>
    <w:rsid w:val="007A4777"/>
    <w:rsid w:val="007A6208"/>
    <w:rsid w:val="007B5369"/>
    <w:rsid w:val="007C17E9"/>
    <w:rsid w:val="007C500E"/>
    <w:rsid w:val="007C5A8D"/>
    <w:rsid w:val="007C71D4"/>
    <w:rsid w:val="007D2DE9"/>
    <w:rsid w:val="007D6186"/>
    <w:rsid w:val="007E0534"/>
    <w:rsid w:val="007E080E"/>
    <w:rsid w:val="007F0B76"/>
    <w:rsid w:val="007F1133"/>
    <w:rsid w:val="007F5916"/>
    <w:rsid w:val="00804635"/>
    <w:rsid w:val="00807D95"/>
    <w:rsid w:val="0081055D"/>
    <w:rsid w:val="008112D1"/>
    <w:rsid w:val="00811A61"/>
    <w:rsid w:val="00816CA4"/>
    <w:rsid w:val="008174DF"/>
    <w:rsid w:val="00820B29"/>
    <w:rsid w:val="008347F8"/>
    <w:rsid w:val="00841775"/>
    <w:rsid w:val="00852640"/>
    <w:rsid w:val="00853D40"/>
    <w:rsid w:val="0085461C"/>
    <w:rsid w:val="0086255E"/>
    <w:rsid w:val="00862798"/>
    <w:rsid w:val="00862E02"/>
    <w:rsid w:val="0086690B"/>
    <w:rsid w:val="00875758"/>
    <w:rsid w:val="00877DC8"/>
    <w:rsid w:val="00881A3D"/>
    <w:rsid w:val="008838C9"/>
    <w:rsid w:val="0089215F"/>
    <w:rsid w:val="00897B40"/>
    <w:rsid w:val="008A0DBC"/>
    <w:rsid w:val="008A3503"/>
    <w:rsid w:val="008A53C8"/>
    <w:rsid w:val="008A5705"/>
    <w:rsid w:val="008B0489"/>
    <w:rsid w:val="008B4BC2"/>
    <w:rsid w:val="008C3A8C"/>
    <w:rsid w:val="008C3EF6"/>
    <w:rsid w:val="008C7E4A"/>
    <w:rsid w:val="008D1A65"/>
    <w:rsid w:val="008D1FC3"/>
    <w:rsid w:val="008D3C80"/>
    <w:rsid w:val="008E33F9"/>
    <w:rsid w:val="008F1A9D"/>
    <w:rsid w:val="008F2775"/>
    <w:rsid w:val="008F349B"/>
    <w:rsid w:val="008F66CD"/>
    <w:rsid w:val="0090164B"/>
    <w:rsid w:val="00901E44"/>
    <w:rsid w:val="0090452A"/>
    <w:rsid w:val="00905B1E"/>
    <w:rsid w:val="009068A1"/>
    <w:rsid w:val="0091147C"/>
    <w:rsid w:val="00913802"/>
    <w:rsid w:val="00921A6F"/>
    <w:rsid w:val="009250E4"/>
    <w:rsid w:val="00932710"/>
    <w:rsid w:val="00933184"/>
    <w:rsid w:val="009345F5"/>
    <w:rsid w:val="00936230"/>
    <w:rsid w:val="009405B2"/>
    <w:rsid w:val="0094255A"/>
    <w:rsid w:val="00942EF7"/>
    <w:rsid w:val="0094546C"/>
    <w:rsid w:val="00946273"/>
    <w:rsid w:val="009508B1"/>
    <w:rsid w:val="009514E1"/>
    <w:rsid w:val="0096202D"/>
    <w:rsid w:val="00963FBC"/>
    <w:rsid w:val="009675CE"/>
    <w:rsid w:val="00967FF6"/>
    <w:rsid w:val="00971998"/>
    <w:rsid w:val="00973A94"/>
    <w:rsid w:val="009751FB"/>
    <w:rsid w:val="00986ECB"/>
    <w:rsid w:val="0099073F"/>
    <w:rsid w:val="009A5817"/>
    <w:rsid w:val="009A74FA"/>
    <w:rsid w:val="009B017F"/>
    <w:rsid w:val="009B043D"/>
    <w:rsid w:val="009B1034"/>
    <w:rsid w:val="009B5EA6"/>
    <w:rsid w:val="009B74D2"/>
    <w:rsid w:val="009C2EF0"/>
    <w:rsid w:val="009C3497"/>
    <w:rsid w:val="009C543F"/>
    <w:rsid w:val="009D0B19"/>
    <w:rsid w:val="009D2FF1"/>
    <w:rsid w:val="009D5D8A"/>
    <w:rsid w:val="009E1C9E"/>
    <w:rsid w:val="009E530D"/>
    <w:rsid w:val="009F3229"/>
    <w:rsid w:val="00A01582"/>
    <w:rsid w:val="00A04080"/>
    <w:rsid w:val="00A07F87"/>
    <w:rsid w:val="00A1000A"/>
    <w:rsid w:val="00A10089"/>
    <w:rsid w:val="00A126B5"/>
    <w:rsid w:val="00A12749"/>
    <w:rsid w:val="00A23C2C"/>
    <w:rsid w:val="00A25287"/>
    <w:rsid w:val="00A32900"/>
    <w:rsid w:val="00A365C1"/>
    <w:rsid w:val="00A370F2"/>
    <w:rsid w:val="00A406CB"/>
    <w:rsid w:val="00A42F72"/>
    <w:rsid w:val="00A51C25"/>
    <w:rsid w:val="00A544D2"/>
    <w:rsid w:val="00A55E9F"/>
    <w:rsid w:val="00A6260F"/>
    <w:rsid w:val="00A632F6"/>
    <w:rsid w:val="00A67975"/>
    <w:rsid w:val="00A70174"/>
    <w:rsid w:val="00A74F4A"/>
    <w:rsid w:val="00A7561C"/>
    <w:rsid w:val="00A77650"/>
    <w:rsid w:val="00A80AB7"/>
    <w:rsid w:val="00A84BA6"/>
    <w:rsid w:val="00A8513E"/>
    <w:rsid w:val="00A92AC8"/>
    <w:rsid w:val="00A92DFA"/>
    <w:rsid w:val="00A9740B"/>
    <w:rsid w:val="00AA1291"/>
    <w:rsid w:val="00AA68A2"/>
    <w:rsid w:val="00AA6B5B"/>
    <w:rsid w:val="00AB14E5"/>
    <w:rsid w:val="00AB2829"/>
    <w:rsid w:val="00AB3CBE"/>
    <w:rsid w:val="00AB4D11"/>
    <w:rsid w:val="00AC17E1"/>
    <w:rsid w:val="00AC2D79"/>
    <w:rsid w:val="00AC34BF"/>
    <w:rsid w:val="00AC6106"/>
    <w:rsid w:val="00AD1635"/>
    <w:rsid w:val="00AD2817"/>
    <w:rsid w:val="00AD4BE3"/>
    <w:rsid w:val="00AD5487"/>
    <w:rsid w:val="00AD6EC0"/>
    <w:rsid w:val="00AE0BAF"/>
    <w:rsid w:val="00AE1113"/>
    <w:rsid w:val="00AE2F11"/>
    <w:rsid w:val="00AE3B5A"/>
    <w:rsid w:val="00AE3CE6"/>
    <w:rsid w:val="00AE5EE3"/>
    <w:rsid w:val="00AF0C9E"/>
    <w:rsid w:val="00AF1C27"/>
    <w:rsid w:val="00AF2DF4"/>
    <w:rsid w:val="00AF675B"/>
    <w:rsid w:val="00AF731F"/>
    <w:rsid w:val="00B012D6"/>
    <w:rsid w:val="00B0222E"/>
    <w:rsid w:val="00B03DE0"/>
    <w:rsid w:val="00B04E9B"/>
    <w:rsid w:val="00B065E4"/>
    <w:rsid w:val="00B116B1"/>
    <w:rsid w:val="00B14B64"/>
    <w:rsid w:val="00B2559D"/>
    <w:rsid w:val="00B31B3E"/>
    <w:rsid w:val="00B401CD"/>
    <w:rsid w:val="00B41294"/>
    <w:rsid w:val="00B4400A"/>
    <w:rsid w:val="00B45261"/>
    <w:rsid w:val="00B4685C"/>
    <w:rsid w:val="00B47592"/>
    <w:rsid w:val="00B5374C"/>
    <w:rsid w:val="00B539BD"/>
    <w:rsid w:val="00B55A6D"/>
    <w:rsid w:val="00B62728"/>
    <w:rsid w:val="00B640B9"/>
    <w:rsid w:val="00B64655"/>
    <w:rsid w:val="00B64D12"/>
    <w:rsid w:val="00B70F5A"/>
    <w:rsid w:val="00B84BA1"/>
    <w:rsid w:val="00B85DBF"/>
    <w:rsid w:val="00B86433"/>
    <w:rsid w:val="00B91D99"/>
    <w:rsid w:val="00BA424F"/>
    <w:rsid w:val="00BA4664"/>
    <w:rsid w:val="00BA6BF5"/>
    <w:rsid w:val="00BA74AC"/>
    <w:rsid w:val="00BB4CF6"/>
    <w:rsid w:val="00BD10C0"/>
    <w:rsid w:val="00BD2679"/>
    <w:rsid w:val="00BD5EBC"/>
    <w:rsid w:val="00BD7340"/>
    <w:rsid w:val="00BD7718"/>
    <w:rsid w:val="00BE208C"/>
    <w:rsid w:val="00BE25E6"/>
    <w:rsid w:val="00BF16CE"/>
    <w:rsid w:val="00BF1830"/>
    <w:rsid w:val="00BF3E93"/>
    <w:rsid w:val="00BF4834"/>
    <w:rsid w:val="00BF5DC7"/>
    <w:rsid w:val="00C00230"/>
    <w:rsid w:val="00C00BD0"/>
    <w:rsid w:val="00C04F1F"/>
    <w:rsid w:val="00C17326"/>
    <w:rsid w:val="00C20F3A"/>
    <w:rsid w:val="00C26A4B"/>
    <w:rsid w:val="00C275E6"/>
    <w:rsid w:val="00C30302"/>
    <w:rsid w:val="00C30897"/>
    <w:rsid w:val="00C339C6"/>
    <w:rsid w:val="00C35CD2"/>
    <w:rsid w:val="00C44130"/>
    <w:rsid w:val="00C466E5"/>
    <w:rsid w:val="00C47A37"/>
    <w:rsid w:val="00C50A63"/>
    <w:rsid w:val="00C6096F"/>
    <w:rsid w:val="00C63171"/>
    <w:rsid w:val="00C66AC2"/>
    <w:rsid w:val="00C70D6A"/>
    <w:rsid w:val="00C71A25"/>
    <w:rsid w:val="00C73D54"/>
    <w:rsid w:val="00C756E4"/>
    <w:rsid w:val="00C7673F"/>
    <w:rsid w:val="00C76A35"/>
    <w:rsid w:val="00C86D89"/>
    <w:rsid w:val="00C9065C"/>
    <w:rsid w:val="00C9241A"/>
    <w:rsid w:val="00CB0F01"/>
    <w:rsid w:val="00CB1227"/>
    <w:rsid w:val="00CB1BC9"/>
    <w:rsid w:val="00CB3D93"/>
    <w:rsid w:val="00CC2D28"/>
    <w:rsid w:val="00CD155D"/>
    <w:rsid w:val="00CD1E68"/>
    <w:rsid w:val="00CD6803"/>
    <w:rsid w:val="00CD77C0"/>
    <w:rsid w:val="00CE2AB6"/>
    <w:rsid w:val="00CE40E8"/>
    <w:rsid w:val="00CF2084"/>
    <w:rsid w:val="00CF2857"/>
    <w:rsid w:val="00CF4142"/>
    <w:rsid w:val="00D01390"/>
    <w:rsid w:val="00D023E3"/>
    <w:rsid w:val="00D02D4F"/>
    <w:rsid w:val="00D04E93"/>
    <w:rsid w:val="00D07454"/>
    <w:rsid w:val="00D10851"/>
    <w:rsid w:val="00D13C07"/>
    <w:rsid w:val="00D17F3E"/>
    <w:rsid w:val="00D208C7"/>
    <w:rsid w:val="00D2498D"/>
    <w:rsid w:val="00D25E89"/>
    <w:rsid w:val="00D2738D"/>
    <w:rsid w:val="00D31694"/>
    <w:rsid w:val="00D404B5"/>
    <w:rsid w:val="00D420D0"/>
    <w:rsid w:val="00D4268E"/>
    <w:rsid w:val="00D43CA2"/>
    <w:rsid w:val="00D5151E"/>
    <w:rsid w:val="00D52E3E"/>
    <w:rsid w:val="00D57801"/>
    <w:rsid w:val="00D60AE8"/>
    <w:rsid w:val="00D60EAF"/>
    <w:rsid w:val="00D65B71"/>
    <w:rsid w:val="00D65B99"/>
    <w:rsid w:val="00D7490E"/>
    <w:rsid w:val="00D802C4"/>
    <w:rsid w:val="00D8065B"/>
    <w:rsid w:val="00D8475F"/>
    <w:rsid w:val="00D84E64"/>
    <w:rsid w:val="00D90E7D"/>
    <w:rsid w:val="00DA139C"/>
    <w:rsid w:val="00DB31D0"/>
    <w:rsid w:val="00DB7E17"/>
    <w:rsid w:val="00DC29E4"/>
    <w:rsid w:val="00DC2A49"/>
    <w:rsid w:val="00DC49B5"/>
    <w:rsid w:val="00DC7295"/>
    <w:rsid w:val="00DC7897"/>
    <w:rsid w:val="00DD3BBC"/>
    <w:rsid w:val="00DE61BE"/>
    <w:rsid w:val="00DF55D7"/>
    <w:rsid w:val="00DF6932"/>
    <w:rsid w:val="00E03BEF"/>
    <w:rsid w:val="00E05EEE"/>
    <w:rsid w:val="00E123B7"/>
    <w:rsid w:val="00E147B4"/>
    <w:rsid w:val="00E15366"/>
    <w:rsid w:val="00E21DE4"/>
    <w:rsid w:val="00E309AA"/>
    <w:rsid w:val="00E343C5"/>
    <w:rsid w:val="00E354CA"/>
    <w:rsid w:val="00E43004"/>
    <w:rsid w:val="00E445C4"/>
    <w:rsid w:val="00E46C05"/>
    <w:rsid w:val="00E5591C"/>
    <w:rsid w:val="00E56831"/>
    <w:rsid w:val="00E57628"/>
    <w:rsid w:val="00E60CA2"/>
    <w:rsid w:val="00E60CFC"/>
    <w:rsid w:val="00E638E6"/>
    <w:rsid w:val="00E643AA"/>
    <w:rsid w:val="00E65EA7"/>
    <w:rsid w:val="00E7200F"/>
    <w:rsid w:val="00E72798"/>
    <w:rsid w:val="00E7716E"/>
    <w:rsid w:val="00E86A3B"/>
    <w:rsid w:val="00E86ABD"/>
    <w:rsid w:val="00E86E40"/>
    <w:rsid w:val="00E86E74"/>
    <w:rsid w:val="00E9181A"/>
    <w:rsid w:val="00E92A6B"/>
    <w:rsid w:val="00E945C6"/>
    <w:rsid w:val="00E9727C"/>
    <w:rsid w:val="00EA65BC"/>
    <w:rsid w:val="00EB1E57"/>
    <w:rsid w:val="00EB2971"/>
    <w:rsid w:val="00EB73D2"/>
    <w:rsid w:val="00EC1528"/>
    <w:rsid w:val="00EC234F"/>
    <w:rsid w:val="00EC5920"/>
    <w:rsid w:val="00ED56CE"/>
    <w:rsid w:val="00EE072C"/>
    <w:rsid w:val="00EE237D"/>
    <w:rsid w:val="00EE2805"/>
    <w:rsid w:val="00EE3963"/>
    <w:rsid w:val="00EE587A"/>
    <w:rsid w:val="00EF2B81"/>
    <w:rsid w:val="00EF2BDC"/>
    <w:rsid w:val="00EF5FC9"/>
    <w:rsid w:val="00F0164F"/>
    <w:rsid w:val="00F031D7"/>
    <w:rsid w:val="00F03A34"/>
    <w:rsid w:val="00F07FD7"/>
    <w:rsid w:val="00F10D26"/>
    <w:rsid w:val="00F114DC"/>
    <w:rsid w:val="00F12FB4"/>
    <w:rsid w:val="00F17F98"/>
    <w:rsid w:val="00F27FD1"/>
    <w:rsid w:val="00F304B2"/>
    <w:rsid w:val="00F36831"/>
    <w:rsid w:val="00F36E35"/>
    <w:rsid w:val="00F4315C"/>
    <w:rsid w:val="00F432CB"/>
    <w:rsid w:val="00F458CD"/>
    <w:rsid w:val="00F51B9C"/>
    <w:rsid w:val="00F560B5"/>
    <w:rsid w:val="00F6463D"/>
    <w:rsid w:val="00F6552E"/>
    <w:rsid w:val="00F84036"/>
    <w:rsid w:val="00F87C29"/>
    <w:rsid w:val="00F933C6"/>
    <w:rsid w:val="00FB256D"/>
    <w:rsid w:val="00FB5B58"/>
    <w:rsid w:val="00FC0D3C"/>
    <w:rsid w:val="00FC584D"/>
    <w:rsid w:val="00FC67CE"/>
    <w:rsid w:val="00FC733F"/>
    <w:rsid w:val="00FC7381"/>
    <w:rsid w:val="00FC7F2C"/>
    <w:rsid w:val="00FD18B4"/>
    <w:rsid w:val="00FD745B"/>
    <w:rsid w:val="00FD7D71"/>
    <w:rsid w:val="00FE0295"/>
    <w:rsid w:val="00FE0D9D"/>
    <w:rsid w:val="00FE2C5D"/>
    <w:rsid w:val="00FE2E0D"/>
    <w:rsid w:val="00FE3DA7"/>
    <w:rsid w:val="00FE6555"/>
    <w:rsid w:val="00FF38BF"/>
    <w:rsid w:val="00FF6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962D5"/>
  <w15:docId w15:val="{FFFAC277-E959-4CFE-8D53-2A29A3FE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A-1,Section Heading,Lev 1,Numbered - 1,CBC Heading 1,h1,Heading,H1,H11,H12,H111,H13,H112,H14,H113,H15,H114,H16,H115,H17,H116,H18,H117,H19,H118,H110,H119,H120,H1110,H121,H1111,H131,H1121,H141,H1131,H151,H1141,H161,H1151,R1,Main Heading"/>
    <w:basedOn w:val="Normal"/>
    <w:next w:val="Normal"/>
    <w:link w:val="Heading1Char"/>
    <w:qFormat/>
    <w:rsid w:val="00AF0C9E"/>
    <w:pPr>
      <w:keepNext/>
      <w:spacing w:after="0" w:line="240" w:lineRule="auto"/>
      <w:jc w:val="center"/>
      <w:outlineLvl w:val="0"/>
    </w:pPr>
    <w:rPr>
      <w:rFonts w:ascii="Arial" w:eastAsia="Times New Roman" w:hAnsi="Arial" w:cs="Times New Roman"/>
      <w:b/>
      <w:sz w:val="24"/>
      <w:szCs w:val="20"/>
      <w:u w:val="single"/>
    </w:rPr>
  </w:style>
  <w:style w:type="paragraph" w:styleId="Heading2">
    <w:name w:val="heading 2"/>
    <w:basedOn w:val="Normal"/>
    <w:next w:val="Normal"/>
    <w:link w:val="Heading2Char"/>
    <w:uiPriority w:val="9"/>
    <w:semiHidden/>
    <w:unhideWhenUsed/>
    <w:qFormat/>
    <w:rsid w:val="00AF0C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C500E"/>
    <w:pPr>
      <w:ind w:left="720"/>
      <w:contextualSpacing/>
    </w:pPr>
  </w:style>
  <w:style w:type="paragraph" w:styleId="BalloonText">
    <w:name w:val="Balloon Text"/>
    <w:basedOn w:val="Normal"/>
    <w:link w:val="BalloonTextChar"/>
    <w:uiPriority w:val="99"/>
    <w:semiHidden/>
    <w:unhideWhenUsed/>
    <w:rsid w:val="00424AF8"/>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424AF8"/>
    <w:rPr>
      <w:rFonts w:ascii="Arial" w:hAnsi="Arial" w:cs="Arial"/>
      <w:sz w:val="18"/>
      <w:szCs w:val="18"/>
    </w:rPr>
  </w:style>
  <w:style w:type="paragraph" w:styleId="Header">
    <w:name w:val="header"/>
    <w:basedOn w:val="Normal"/>
    <w:link w:val="HeaderChar"/>
    <w:uiPriority w:val="99"/>
    <w:unhideWhenUsed/>
    <w:rsid w:val="006463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3A6"/>
  </w:style>
  <w:style w:type="paragraph" w:styleId="Footer">
    <w:name w:val="footer"/>
    <w:basedOn w:val="Normal"/>
    <w:link w:val="FooterChar"/>
    <w:uiPriority w:val="99"/>
    <w:unhideWhenUsed/>
    <w:rsid w:val="006463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3A6"/>
  </w:style>
  <w:style w:type="paragraph" w:customStyle="1" w:styleId="pullquotelarge">
    <w:name w:val="pullquote_large"/>
    <w:basedOn w:val="Normal"/>
    <w:rsid w:val="00B04E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B04E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lda">
    <w:name w:val="bold_a"/>
    <w:basedOn w:val="DefaultParagraphFont"/>
    <w:rsid w:val="00704D3A"/>
  </w:style>
  <w:style w:type="character" w:styleId="Strong">
    <w:name w:val="Strong"/>
    <w:basedOn w:val="DefaultParagraphFont"/>
    <w:uiPriority w:val="22"/>
    <w:qFormat/>
    <w:rsid w:val="00704D3A"/>
    <w:rPr>
      <w:b/>
      <w:bCs/>
    </w:rPr>
  </w:style>
  <w:style w:type="table" w:styleId="TableGrid">
    <w:name w:val="Table Grid"/>
    <w:basedOn w:val="TableNormal"/>
    <w:uiPriority w:val="39"/>
    <w:rsid w:val="00C86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28F3"/>
    <w:rPr>
      <w:color w:val="0563C1" w:themeColor="hyperlink"/>
      <w:u w:val="single"/>
    </w:rPr>
  </w:style>
  <w:style w:type="character" w:customStyle="1" w:styleId="apple-converted-space">
    <w:name w:val="apple-converted-space"/>
    <w:basedOn w:val="DefaultParagraphFont"/>
    <w:rsid w:val="00AC17E1"/>
  </w:style>
  <w:style w:type="character" w:styleId="Emphasis">
    <w:name w:val="Emphasis"/>
    <w:basedOn w:val="DefaultParagraphFont"/>
    <w:uiPriority w:val="20"/>
    <w:qFormat/>
    <w:rsid w:val="00AC17E1"/>
    <w:rPr>
      <w:i/>
      <w:iCs/>
    </w:rPr>
  </w:style>
  <w:style w:type="paragraph" w:customStyle="1" w:styleId="QUESTION">
    <w:name w:val="QUESTION"/>
    <w:basedOn w:val="Normal"/>
    <w:uiPriority w:val="99"/>
    <w:rsid w:val="005853CD"/>
    <w:pPr>
      <w:autoSpaceDE w:val="0"/>
      <w:autoSpaceDN w:val="0"/>
      <w:spacing w:before="113" w:after="57" w:line="300" w:lineRule="atLeast"/>
    </w:pPr>
    <w:rPr>
      <w:rFonts w:ascii="Myriad Pro Semibold" w:hAnsi="Myriad Pro Semibold" w:cs="Times New Roman"/>
      <w:color w:val="000000"/>
    </w:rPr>
  </w:style>
  <w:style w:type="character" w:styleId="Mention">
    <w:name w:val="Mention"/>
    <w:basedOn w:val="DefaultParagraphFont"/>
    <w:uiPriority w:val="99"/>
    <w:semiHidden/>
    <w:unhideWhenUsed/>
    <w:rsid w:val="00D52E3E"/>
    <w:rPr>
      <w:color w:val="2B579A"/>
      <w:shd w:val="clear" w:color="auto" w:fill="E6E6E6"/>
    </w:rPr>
  </w:style>
  <w:style w:type="character" w:customStyle="1" w:styleId="boldbodycopy">
    <w:name w:val="bold body copy"/>
    <w:rsid w:val="00AF0C9E"/>
    <w:rPr>
      <w:rFonts w:ascii="Arial" w:eastAsia="Times New Roman" w:hAnsi="Arial" w:cs="Times New Roman"/>
      <w:b/>
      <w:color w:val="000000"/>
    </w:rPr>
  </w:style>
  <w:style w:type="character" w:customStyle="1" w:styleId="Heading1Char">
    <w:name w:val="Heading 1 Char"/>
    <w:aliases w:val="Heading A-1 Char,Section Heading Char,Lev 1 Char,Numbered - 1 Char,CBC Heading 1 Char,h1 Char,Heading Char,H1 Char,H11 Char,H12 Char,H111 Char,H13 Char,H112 Char,H14 Char,H113 Char,H15 Char,H114 Char,H16 Char,H115 Char,H17 Char,H116 Char"/>
    <w:basedOn w:val="DefaultParagraphFont"/>
    <w:link w:val="Heading1"/>
    <w:rsid w:val="00AF0C9E"/>
    <w:rPr>
      <w:rFonts w:ascii="Arial" w:eastAsia="Times New Roman" w:hAnsi="Arial" w:cs="Times New Roman"/>
      <w:b/>
      <w:sz w:val="24"/>
      <w:szCs w:val="20"/>
      <w:u w:val="single"/>
    </w:rPr>
  </w:style>
  <w:style w:type="character" w:customStyle="1" w:styleId="Heading2Char">
    <w:name w:val="Heading 2 Char"/>
    <w:basedOn w:val="DefaultParagraphFont"/>
    <w:link w:val="Heading2"/>
    <w:uiPriority w:val="9"/>
    <w:semiHidden/>
    <w:rsid w:val="00AF0C9E"/>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AF0C9E"/>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AF0C9E"/>
    <w:rPr>
      <w:rFonts w:ascii="Arial" w:eastAsia="Times New Roman" w:hAnsi="Arial" w:cs="Times New Roman"/>
      <w:sz w:val="24"/>
      <w:szCs w:val="20"/>
    </w:rPr>
  </w:style>
  <w:style w:type="paragraph" w:styleId="BodyTextIndent">
    <w:name w:val="Body Text Indent"/>
    <w:basedOn w:val="Normal"/>
    <w:link w:val="BodyTextIndentChar"/>
    <w:rsid w:val="00AF0C9E"/>
    <w:pPr>
      <w:spacing w:after="0" w:line="240" w:lineRule="auto"/>
      <w:ind w:left="720" w:hanging="720"/>
      <w:jc w:val="both"/>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AF0C9E"/>
    <w:rPr>
      <w:rFonts w:ascii="Arial" w:eastAsia="Times New Roman" w:hAnsi="Arial" w:cs="Times New Roman"/>
      <w:sz w:val="24"/>
      <w:szCs w:val="20"/>
    </w:rPr>
  </w:style>
  <w:style w:type="paragraph" w:styleId="BodyText2">
    <w:name w:val="Body Text 2"/>
    <w:basedOn w:val="Normal"/>
    <w:link w:val="BodyText2Char"/>
    <w:uiPriority w:val="99"/>
    <w:rsid w:val="00AF0C9E"/>
    <w:pPr>
      <w:spacing w:after="0" w:line="240" w:lineRule="auto"/>
    </w:pPr>
    <w:rPr>
      <w:rFonts w:ascii="Times New Roman" w:eastAsia="Times New Roman" w:hAnsi="Times New Roman" w:cs="Times New Roman"/>
      <w:i/>
      <w:sz w:val="24"/>
      <w:szCs w:val="20"/>
    </w:rPr>
  </w:style>
  <w:style w:type="character" w:customStyle="1" w:styleId="BodyText2Char">
    <w:name w:val="Body Text 2 Char"/>
    <w:basedOn w:val="DefaultParagraphFont"/>
    <w:link w:val="BodyText2"/>
    <w:uiPriority w:val="99"/>
    <w:rsid w:val="00AF0C9E"/>
    <w:rPr>
      <w:rFonts w:ascii="Times New Roman" w:eastAsia="Times New Roman" w:hAnsi="Times New Roman" w:cs="Times New Roman"/>
      <w:i/>
      <w:sz w:val="24"/>
      <w:szCs w:val="20"/>
    </w:rPr>
  </w:style>
  <w:style w:type="paragraph" w:styleId="BodyText3">
    <w:name w:val="Body Text 3"/>
    <w:basedOn w:val="Normal"/>
    <w:link w:val="BodyText3Char"/>
    <w:rsid w:val="00AF0C9E"/>
    <w:pPr>
      <w:spacing w:after="0" w:line="240" w:lineRule="auto"/>
      <w:jc w:val="both"/>
    </w:pPr>
    <w:rPr>
      <w:rFonts w:ascii="Times New Roman" w:eastAsia="Times New Roman" w:hAnsi="Times New Roman" w:cs="Times New Roman"/>
      <w:b/>
      <w:sz w:val="28"/>
      <w:szCs w:val="20"/>
    </w:rPr>
  </w:style>
  <w:style w:type="character" w:customStyle="1" w:styleId="BodyText3Char">
    <w:name w:val="Body Text 3 Char"/>
    <w:basedOn w:val="DefaultParagraphFont"/>
    <w:link w:val="BodyText3"/>
    <w:rsid w:val="00AF0C9E"/>
    <w:rPr>
      <w:rFonts w:ascii="Times New Roman" w:eastAsia="Times New Roman" w:hAnsi="Times New Roman" w:cs="Times New Roman"/>
      <w:b/>
      <w:sz w:val="28"/>
      <w:szCs w:val="20"/>
    </w:rPr>
  </w:style>
  <w:style w:type="paragraph" w:styleId="Title">
    <w:name w:val="Title"/>
    <w:basedOn w:val="Normal"/>
    <w:link w:val="TitleChar"/>
    <w:qFormat/>
    <w:rsid w:val="00AF0C9E"/>
    <w:pPr>
      <w:spacing w:after="0" w:line="240" w:lineRule="auto"/>
      <w:jc w:val="center"/>
    </w:pPr>
    <w:rPr>
      <w:rFonts w:ascii="Arial" w:eastAsia="Times New Roman" w:hAnsi="Arial" w:cs="Times New Roman"/>
      <w:sz w:val="24"/>
      <w:szCs w:val="20"/>
      <w:u w:val="single"/>
    </w:rPr>
  </w:style>
  <w:style w:type="character" w:customStyle="1" w:styleId="TitleChar">
    <w:name w:val="Title Char"/>
    <w:basedOn w:val="DefaultParagraphFont"/>
    <w:link w:val="Title"/>
    <w:rsid w:val="00AF0C9E"/>
    <w:rPr>
      <w:rFonts w:ascii="Arial" w:eastAsia="Times New Roman" w:hAnsi="Arial" w:cs="Times New Roman"/>
      <w:sz w:val="24"/>
      <w:szCs w:val="20"/>
      <w:u w:val="single"/>
    </w:rPr>
  </w:style>
  <w:style w:type="paragraph" w:customStyle="1" w:styleId="Normal1">
    <w:name w:val="Normal1"/>
    <w:rsid w:val="00AF0C9E"/>
    <w:pPr>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F244B"/>
    <w:rPr>
      <w:color w:val="808080"/>
      <w:shd w:val="clear" w:color="auto" w:fill="E6E6E6"/>
    </w:rPr>
  </w:style>
  <w:style w:type="character" w:customStyle="1" w:styleId="ListParagraphChar">
    <w:name w:val="List Paragraph Char"/>
    <w:basedOn w:val="DefaultParagraphFont"/>
    <w:link w:val="ListParagraph"/>
    <w:uiPriority w:val="34"/>
    <w:rsid w:val="0094546C"/>
  </w:style>
  <w:style w:type="paragraph" w:customStyle="1" w:styleId="Level2Number">
    <w:name w:val="Level 2 Number"/>
    <w:basedOn w:val="Normal"/>
    <w:uiPriority w:val="8"/>
    <w:rsid w:val="00252ECD"/>
    <w:pPr>
      <w:numPr>
        <w:ilvl w:val="1"/>
        <w:numId w:val="1"/>
      </w:numPr>
      <w:spacing w:after="240" w:line="240" w:lineRule="auto"/>
      <w:jc w:val="both"/>
    </w:pPr>
    <w:rPr>
      <w:rFonts w:ascii="Arial" w:hAnsi="Arial" w:cs="Arial"/>
      <w:sz w:val="20"/>
      <w:szCs w:val="20"/>
    </w:rPr>
  </w:style>
  <w:style w:type="paragraph" w:customStyle="1" w:styleId="Level1Heading">
    <w:name w:val="Level 1 Heading"/>
    <w:basedOn w:val="Normal"/>
    <w:rsid w:val="00252ECD"/>
    <w:pPr>
      <w:keepNext/>
      <w:numPr>
        <w:numId w:val="1"/>
      </w:numPr>
      <w:spacing w:after="240" w:line="240" w:lineRule="auto"/>
      <w:jc w:val="both"/>
    </w:pPr>
    <w:rPr>
      <w:rFonts w:ascii="Arial Bold" w:hAnsi="Arial Bold" w:cs="Aptos"/>
      <w:b/>
      <w:bCs/>
      <w:caps/>
      <w:sz w:val="20"/>
      <w:szCs w:val="20"/>
    </w:rPr>
  </w:style>
  <w:style w:type="paragraph" w:customStyle="1" w:styleId="Level3Number">
    <w:name w:val="Level 3 Number"/>
    <w:basedOn w:val="Normal"/>
    <w:uiPriority w:val="8"/>
    <w:rsid w:val="00252ECD"/>
    <w:pPr>
      <w:numPr>
        <w:ilvl w:val="2"/>
        <w:numId w:val="1"/>
      </w:numPr>
      <w:spacing w:after="240" w:line="240" w:lineRule="auto"/>
    </w:pPr>
    <w:rPr>
      <w:rFonts w:ascii="Arial" w:hAnsi="Arial" w:cs="Arial"/>
      <w:sz w:val="20"/>
      <w:szCs w:val="20"/>
    </w:rPr>
  </w:style>
  <w:style w:type="paragraph" w:customStyle="1" w:styleId="Level4Number">
    <w:name w:val="Level 4 Number"/>
    <w:basedOn w:val="Normal"/>
    <w:uiPriority w:val="8"/>
    <w:rsid w:val="00252ECD"/>
    <w:pPr>
      <w:numPr>
        <w:ilvl w:val="3"/>
        <w:numId w:val="1"/>
      </w:numPr>
      <w:spacing w:after="240" w:line="240" w:lineRule="auto"/>
      <w:jc w:val="both"/>
    </w:pPr>
    <w:rPr>
      <w:rFonts w:ascii="Arial" w:hAnsi="Arial" w:cs="Arial"/>
      <w:sz w:val="20"/>
      <w:szCs w:val="20"/>
    </w:rPr>
  </w:style>
  <w:style w:type="paragraph" w:customStyle="1" w:styleId="Level5Number">
    <w:name w:val="Level 5 Number"/>
    <w:basedOn w:val="Normal"/>
    <w:uiPriority w:val="8"/>
    <w:rsid w:val="00252ECD"/>
    <w:pPr>
      <w:numPr>
        <w:ilvl w:val="4"/>
        <w:numId w:val="1"/>
      </w:numPr>
      <w:spacing w:after="240" w:line="240" w:lineRule="auto"/>
      <w:jc w:val="both"/>
    </w:pPr>
    <w:rPr>
      <w:rFonts w:ascii="Arial" w:hAnsi="Arial" w:cs="Arial"/>
    </w:rPr>
  </w:style>
  <w:style w:type="paragraph" w:customStyle="1" w:styleId="Level6Number">
    <w:name w:val="Level 6 Number"/>
    <w:basedOn w:val="Normal"/>
    <w:uiPriority w:val="8"/>
    <w:rsid w:val="00252ECD"/>
    <w:pPr>
      <w:numPr>
        <w:ilvl w:val="5"/>
        <w:numId w:val="1"/>
      </w:numPr>
      <w:spacing w:after="240" w:line="240" w:lineRule="auto"/>
      <w:jc w:val="both"/>
    </w:pPr>
    <w:rPr>
      <w:rFonts w:ascii="Arial" w:hAnsi="Arial" w:cs="Arial"/>
    </w:rPr>
  </w:style>
  <w:style w:type="numbering" w:customStyle="1" w:styleId="NumbListLegal">
    <w:name w:val="NumbList Legal"/>
    <w:uiPriority w:val="99"/>
    <w:rsid w:val="00252ECD"/>
    <w:pPr>
      <w:numPr>
        <w:numId w:val="1"/>
      </w:numPr>
    </w:pPr>
  </w:style>
  <w:style w:type="paragraph" w:styleId="ListBullet">
    <w:name w:val="List Bullet"/>
    <w:basedOn w:val="Normal"/>
    <w:uiPriority w:val="99"/>
    <w:unhideWhenUsed/>
    <w:rsid w:val="000B5A8B"/>
    <w:pPr>
      <w:numPr>
        <w:numId w:val="3"/>
      </w:numPr>
      <w:tabs>
        <w:tab w:val="clear" w:pos="360"/>
      </w:tabs>
      <w:spacing w:after="100"/>
      <w:ind w:left="0" w:firstLine="0"/>
      <w:contextualSpacing/>
    </w:pPr>
    <w:rPr>
      <w:rFonts w:ascii="Aptos" w:eastAsiaTheme="minorEastAsia" w:hAnsi="Aptos"/>
      <w:color w:val="232323"/>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3352">
      <w:bodyDiv w:val="1"/>
      <w:marLeft w:val="0"/>
      <w:marRight w:val="0"/>
      <w:marTop w:val="0"/>
      <w:marBottom w:val="0"/>
      <w:divBdr>
        <w:top w:val="none" w:sz="0" w:space="0" w:color="auto"/>
        <w:left w:val="none" w:sz="0" w:space="0" w:color="auto"/>
        <w:bottom w:val="none" w:sz="0" w:space="0" w:color="auto"/>
        <w:right w:val="none" w:sz="0" w:space="0" w:color="auto"/>
      </w:divBdr>
    </w:div>
    <w:div w:id="68112564">
      <w:bodyDiv w:val="1"/>
      <w:marLeft w:val="0"/>
      <w:marRight w:val="0"/>
      <w:marTop w:val="0"/>
      <w:marBottom w:val="0"/>
      <w:divBdr>
        <w:top w:val="none" w:sz="0" w:space="0" w:color="auto"/>
        <w:left w:val="none" w:sz="0" w:space="0" w:color="auto"/>
        <w:bottom w:val="none" w:sz="0" w:space="0" w:color="auto"/>
        <w:right w:val="none" w:sz="0" w:space="0" w:color="auto"/>
      </w:divBdr>
    </w:div>
    <w:div w:id="114907177">
      <w:bodyDiv w:val="1"/>
      <w:marLeft w:val="0"/>
      <w:marRight w:val="0"/>
      <w:marTop w:val="0"/>
      <w:marBottom w:val="0"/>
      <w:divBdr>
        <w:top w:val="none" w:sz="0" w:space="0" w:color="auto"/>
        <w:left w:val="none" w:sz="0" w:space="0" w:color="auto"/>
        <w:bottom w:val="none" w:sz="0" w:space="0" w:color="auto"/>
        <w:right w:val="none" w:sz="0" w:space="0" w:color="auto"/>
      </w:divBdr>
    </w:div>
    <w:div w:id="121701804">
      <w:bodyDiv w:val="1"/>
      <w:marLeft w:val="0"/>
      <w:marRight w:val="0"/>
      <w:marTop w:val="0"/>
      <w:marBottom w:val="0"/>
      <w:divBdr>
        <w:top w:val="none" w:sz="0" w:space="0" w:color="auto"/>
        <w:left w:val="none" w:sz="0" w:space="0" w:color="auto"/>
        <w:bottom w:val="none" w:sz="0" w:space="0" w:color="auto"/>
        <w:right w:val="none" w:sz="0" w:space="0" w:color="auto"/>
      </w:divBdr>
    </w:div>
    <w:div w:id="288244188">
      <w:bodyDiv w:val="1"/>
      <w:marLeft w:val="0"/>
      <w:marRight w:val="0"/>
      <w:marTop w:val="0"/>
      <w:marBottom w:val="0"/>
      <w:divBdr>
        <w:top w:val="none" w:sz="0" w:space="0" w:color="auto"/>
        <w:left w:val="none" w:sz="0" w:space="0" w:color="auto"/>
        <w:bottom w:val="none" w:sz="0" w:space="0" w:color="auto"/>
        <w:right w:val="none" w:sz="0" w:space="0" w:color="auto"/>
      </w:divBdr>
    </w:div>
    <w:div w:id="357582333">
      <w:bodyDiv w:val="1"/>
      <w:marLeft w:val="0"/>
      <w:marRight w:val="0"/>
      <w:marTop w:val="0"/>
      <w:marBottom w:val="0"/>
      <w:divBdr>
        <w:top w:val="none" w:sz="0" w:space="0" w:color="auto"/>
        <w:left w:val="none" w:sz="0" w:space="0" w:color="auto"/>
        <w:bottom w:val="none" w:sz="0" w:space="0" w:color="auto"/>
        <w:right w:val="none" w:sz="0" w:space="0" w:color="auto"/>
      </w:divBdr>
    </w:div>
    <w:div w:id="378212856">
      <w:bodyDiv w:val="1"/>
      <w:marLeft w:val="0"/>
      <w:marRight w:val="0"/>
      <w:marTop w:val="0"/>
      <w:marBottom w:val="0"/>
      <w:divBdr>
        <w:top w:val="none" w:sz="0" w:space="0" w:color="auto"/>
        <w:left w:val="none" w:sz="0" w:space="0" w:color="auto"/>
        <w:bottom w:val="none" w:sz="0" w:space="0" w:color="auto"/>
        <w:right w:val="none" w:sz="0" w:space="0" w:color="auto"/>
      </w:divBdr>
    </w:div>
    <w:div w:id="384062401">
      <w:bodyDiv w:val="1"/>
      <w:marLeft w:val="0"/>
      <w:marRight w:val="0"/>
      <w:marTop w:val="0"/>
      <w:marBottom w:val="0"/>
      <w:divBdr>
        <w:top w:val="none" w:sz="0" w:space="0" w:color="auto"/>
        <w:left w:val="none" w:sz="0" w:space="0" w:color="auto"/>
        <w:bottom w:val="none" w:sz="0" w:space="0" w:color="auto"/>
        <w:right w:val="none" w:sz="0" w:space="0" w:color="auto"/>
      </w:divBdr>
    </w:div>
    <w:div w:id="449394722">
      <w:bodyDiv w:val="1"/>
      <w:marLeft w:val="0"/>
      <w:marRight w:val="0"/>
      <w:marTop w:val="0"/>
      <w:marBottom w:val="0"/>
      <w:divBdr>
        <w:top w:val="none" w:sz="0" w:space="0" w:color="auto"/>
        <w:left w:val="none" w:sz="0" w:space="0" w:color="auto"/>
        <w:bottom w:val="none" w:sz="0" w:space="0" w:color="auto"/>
        <w:right w:val="none" w:sz="0" w:space="0" w:color="auto"/>
      </w:divBdr>
    </w:div>
    <w:div w:id="482739622">
      <w:bodyDiv w:val="1"/>
      <w:marLeft w:val="0"/>
      <w:marRight w:val="0"/>
      <w:marTop w:val="0"/>
      <w:marBottom w:val="0"/>
      <w:divBdr>
        <w:top w:val="none" w:sz="0" w:space="0" w:color="auto"/>
        <w:left w:val="none" w:sz="0" w:space="0" w:color="auto"/>
        <w:bottom w:val="none" w:sz="0" w:space="0" w:color="auto"/>
        <w:right w:val="none" w:sz="0" w:space="0" w:color="auto"/>
      </w:divBdr>
    </w:div>
    <w:div w:id="504782911">
      <w:bodyDiv w:val="1"/>
      <w:marLeft w:val="0"/>
      <w:marRight w:val="0"/>
      <w:marTop w:val="0"/>
      <w:marBottom w:val="0"/>
      <w:divBdr>
        <w:top w:val="none" w:sz="0" w:space="0" w:color="auto"/>
        <w:left w:val="none" w:sz="0" w:space="0" w:color="auto"/>
        <w:bottom w:val="none" w:sz="0" w:space="0" w:color="auto"/>
        <w:right w:val="none" w:sz="0" w:space="0" w:color="auto"/>
      </w:divBdr>
    </w:div>
    <w:div w:id="546256415">
      <w:bodyDiv w:val="1"/>
      <w:marLeft w:val="0"/>
      <w:marRight w:val="0"/>
      <w:marTop w:val="0"/>
      <w:marBottom w:val="0"/>
      <w:divBdr>
        <w:top w:val="none" w:sz="0" w:space="0" w:color="auto"/>
        <w:left w:val="none" w:sz="0" w:space="0" w:color="auto"/>
        <w:bottom w:val="none" w:sz="0" w:space="0" w:color="auto"/>
        <w:right w:val="none" w:sz="0" w:space="0" w:color="auto"/>
      </w:divBdr>
    </w:div>
    <w:div w:id="632518985">
      <w:bodyDiv w:val="1"/>
      <w:marLeft w:val="0"/>
      <w:marRight w:val="0"/>
      <w:marTop w:val="0"/>
      <w:marBottom w:val="0"/>
      <w:divBdr>
        <w:top w:val="none" w:sz="0" w:space="0" w:color="auto"/>
        <w:left w:val="none" w:sz="0" w:space="0" w:color="auto"/>
        <w:bottom w:val="none" w:sz="0" w:space="0" w:color="auto"/>
        <w:right w:val="none" w:sz="0" w:space="0" w:color="auto"/>
      </w:divBdr>
    </w:div>
    <w:div w:id="688411554">
      <w:bodyDiv w:val="1"/>
      <w:marLeft w:val="0"/>
      <w:marRight w:val="0"/>
      <w:marTop w:val="0"/>
      <w:marBottom w:val="0"/>
      <w:divBdr>
        <w:top w:val="none" w:sz="0" w:space="0" w:color="auto"/>
        <w:left w:val="none" w:sz="0" w:space="0" w:color="auto"/>
        <w:bottom w:val="none" w:sz="0" w:space="0" w:color="auto"/>
        <w:right w:val="none" w:sz="0" w:space="0" w:color="auto"/>
      </w:divBdr>
    </w:div>
    <w:div w:id="688878024">
      <w:bodyDiv w:val="1"/>
      <w:marLeft w:val="0"/>
      <w:marRight w:val="0"/>
      <w:marTop w:val="0"/>
      <w:marBottom w:val="0"/>
      <w:divBdr>
        <w:top w:val="none" w:sz="0" w:space="0" w:color="auto"/>
        <w:left w:val="none" w:sz="0" w:space="0" w:color="auto"/>
        <w:bottom w:val="none" w:sz="0" w:space="0" w:color="auto"/>
        <w:right w:val="none" w:sz="0" w:space="0" w:color="auto"/>
      </w:divBdr>
    </w:div>
    <w:div w:id="702904931">
      <w:bodyDiv w:val="1"/>
      <w:marLeft w:val="0"/>
      <w:marRight w:val="0"/>
      <w:marTop w:val="0"/>
      <w:marBottom w:val="0"/>
      <w:divBdr>
        <w:top w:val="none" w:sz="0" w:space="0" w:color="auto"/>
        <w:left w:val="none" w:sz="0" w:space="0" w:color="auto"/>
        <w:bottom w:val="none" w:sz="0" w:space="0" w:color="auto"/>
        <w:right w:val="none" w:sz="0" w:space="0" w:color="auto"/>
      </w:divBdr>
    </w:div>
    <w:div w:id="716585645">
      <w:bodyDiv w:val="1"/>
      <w:marLeft w:val="0"/>
      <w:marRight w:val="0"/>
      <w:marTop w:val="0"/>
      <w:marBottom w:val="0"/>
      <w:divBdr>
        <w:top w:val="none" w:sz="0" w:space="0" w:color="auto"/>
        <w:left w:val="none" w:sz="0" w:space="0" w:color="auto"/>
        <w:bottom w:val="none" w:sz="0" w:space="0" w:color="auto"/>
        <w:right w:val="none" w:sz="0" w:space="0" w:color="auto"/>
      </w:divBdr>
    </w:div>
    <w:div w:id="746416254">
      <w:bodyDiv w:val="1"/>
      <w:marLeft w:val="0"/>
      <w:marRight w:val="0"/>
      <w:marTop w:val="0"/>
      <w:marBottom w:val="0"/>
      <w:divBdr>
        <w:top w:val="none" w:sz="0" w:space="0" w:color="auto"/>
        <w:left w:val="none" w:sz="0" w:space="0" w:color="auto"/>
        <w:bottom w:val="none" w:sz="0" w:space="0" w:color="auto"/>
        <w:right w:val="none" w:sz="0" w:space="0" w:color="auto"/>
      </w:divBdr>
      <w:divsChild>
        <w:div w:id="218173913">
          <w:marLeft w:val="0"/>
          <w:marRight w:val="0"/>
          <w:marTop w:val="150"/>
          <w:marBottom w:val="0"/>
          <w:divBdr>
            <w:top w:val="none" w:sz="0" w:space="0" w:color="auto"/>
            <w:left w:val="none" w:sz="0" w:space="0" w:color="auto"/>
            <w:bottom w:val="none" w:sz="0" w:space="0" w:color="auto"/>
            <w:right w:val="none" w:sz="0" w:space="0" w:color="auto"/>
          </w:divBdr>
          <w:divsChild>
            <w:div w:id="723724712">
              <w:marLeft w:val="0"/>
              <w:marRight w:val="0"/>
              <w:marTop w:val="0"/>
              <w:marBottom w:val="0"/>
              <w:divBdr>
                <w:top w:val="none" w:sz="0" w:space="0" w:color="auto"/>
                <w:left w:val="none" w:sz="0" w:space="0" w:color="auto"/>
                <w:bottom w:val="none" w:sz="0" w:space="0" w:color="auto"/>
                <w:right w:val="none" w:sz="0" w:space="0" w:color="auto"/>
              </w:divBdr>
              <w:divsChild>
                <w:div w:id="1184711292">
                  <w:marLeft w:val="0"/>
                  <w:marRight w:val="360"/>
                  <w:marTop w:val="75"/>
                  <w:marBottom w:val="0"/>
                  <w:divBdr>
                    <w:top w:val="none" w:sz="0" w:space="0" w:color="auto"/>
                    <w:left w:val="none" w:sz="0" w:space="0" w:color="auto"/>
                    <w:bottom w:val="none" w:sz="0" w:space="0" w:color="auto"/>
                    <w:right w:val="none" w:sz="0" w:space="0" w:color="auto"/>
                  </w:divBdr>
                  <w:divsChild>
                    <w:div w:id="1134519248">
                      <w:marLeft w:val="0"/>
                      <w:marRight w:val="360"/>
                      <w:marTop w:val="75"/>
                      <w:marBottom w:val="75"/>
                      <w:divBdr>
                        <w:top w:val="single" w:sz="48" w:space="4" w:color="E9DECF"/>
                        <w:left w:val="none" w:sz="0" w:space="0" w:color="auto"/>
                        <w:bottom w:val="none" w:sz="0" w:space="0" w:color="auto"/>
                        <w:right w:val="none" w:sz="0" w:space="0" w:color="auto"/>
                      </w:divBdr>
                      <w:divsChild>
                        <w:div w:id="809127326">
                          <w:marLeft w:val="0"/>
                          <w:marRight w:val="0"/>
                          <w:marTop w:val="0"/>
                          <w:marBottom w:val="300"/>
                          <w:divBdr>
                            <w:top w:val="none" w:sz="0" w:space="0" w:color="auto"/>
                            <w:left w:val="none" w:sz="0" w:space="0" w:color="auto"/>
                            <w:bottom w:val="none" w:sz="0" w:space="0" w:color="auto"/>
                            <w:right w:val="none" w:sz="0" w:space="0" w:color="auto"/>
                          </w:divBdr>
                        </w:div>
                      </w:divsChild>
                    </w:div>
                    <w:div w:id="1641228762">
                      <w:marLeft w:val="0"/>
                      <w:marRight w:val="360"/>
                      <w:marTop w:val="75"/>
                      <w:marBottom w:val="0"/>
                      <w:divBdr>
                        <w:top w:val="none" w:sz="0" w:space="0" w:color="auto"/>
                        <w:left w:val="none" w:sz="0" w:space="0" w:color="auto"/>
                        <w:bottom w:val="none" w:sz="0" w:space="0" w:color="auto"/>
                        <w:right w:val="none" w:sz="0" w:space="0" w:color="auto"/>
                      </w:divBdr>
                      <w:divsChild>
                        <w:div w:id="1106078211">
                          <w:marLeft w:val="0"/>
                          <w:marRight w:val="0"/>
                          <w:marTop w:val="0"/>
                          <w:marBottom w:val="0"/>
                          <w:divBdr>
                            <w:top w:val="single" w:sz="12" w:space="0" w:color="A7A59B"/>
                            <w:left w:val="none" w:sz="0" w:space="0" w:color="auto"/>
                            <w:bottom w:val="none" w:sz="0" w:space="0" w:color="auto"/>
                            <w:right w:val="none" w:sz="0" w:space="0" w:color="auto"/>
                          </w:divBdr>
                        </w:div>
                      </w:divsChild>
                    </w:div>
                  </w:divsChild>
                </w:div>
                <w:div w:id="1320035936">
                  <w:marLeft w:val="0"/>
                  <w:marRight w:val="360"/>
                  <w:marTop w:val="75"/>
                  <w:marBottom w:val="0"/>
                  <w:divBdr>
                    <w:top w:val="none" w:sz="0" w:space="0" w:color="auto"/>
                    <w:left w:val="none" w:sz="0" w:space="0" w:color="auto"/>
                    <w:bottom w:val="none" w:sz="0" w:space="0" w:color="auto"/>
                    <w:right w:val="none" w:sz="0" w:space="0" w:color="auto"/>
                  </w:divBdr>
                </w:div>
                <w:div w:id="1717390040">
                  <w:marLeft w:val="0"/>
                  <w:marRight w:val="0"/>
                  <w:marTop w:val="0"/>
                  <w:marBottom w:val="0"/>
                  <w:divBdr>
                    <w:top w:val="none" w:sz="0" w:space="0" w:color="auto"/>
                    <w:left w:val="none" w:sz="0" w:space="0" w:color="auto"/>
                    <w:bottom w:val="none" w:sz="0" w:space="0" w:color="auto"/>
                    <w:right w:val="none" w:sz="0" w:space="0" w:color="auto"/>
                  </w:divBdr>
                </w:div>
              </w:divsChild>
            </w:div>
            <w:div w:id="1021585855">
              <w:marLeft w:val="0"/>
              <w:marRight w:val="0"/>
              <w:marTop w:val="0"/>
              <w:marBottom w:val="0"/>
              <w:divBdr>
                <w:top w:val="none" w:sz="0" w:space="0" w:color="auto"/>
                <w:left w:val="none" w:sz="0" w:space="0" w:color="auto"/>
                <w:bottom w:val="none" w:sz="0" w:space="0" w:color="auto"/>
                <w:right w:val="none" w:sz="0" w:space="0" w:color="auto"/>
              </w:divBdr>
              <w:divsChild>
                <w:div w:id="764151553">
                  <w:marLeft w:val="0"/>
                  <w:marRight w:val="0"/>
                  <w:marTop w:val="0"/>
                  <w:marBottom w:val="0"/>
                  <w:divBdr>
                    <w:top w:val="none" w:sz="0" w:space="0" w:color="auto"/>
                    <w:left w:val="none" w:sz="0" w:space="0" w:color="auto"/>
                    <w:bottom w:val="none" w:sz="0" w:space="0" w:color="auto"/>
                    <w:right w:val="none" w:sz="0" w:space="0" w:color="auto"/>
                  </w:divBdr>
                  <w:divsChild>
                    <w:div w:id="118720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7865">
              <w:marLeft w:val="0"/>
              <w:marRight w:val="0"/>
              <w:marTop w:val="0"/>
              <w:marBottom w:val="300"/>
              <w:divBdr>
                <w:top w:val="none" w:sz="0" w:space="0" w:color="auto"/>
                <w:left w:val="none" w:sz="0" w:space="0" w:color="auto"/>
                <w:bottom w:val="none" w:sz="0" w:space="0" w:color="auto"/>
                <w:right w:val="none" w:sz="0" w:space="0" w:color="auto"/>
              </w:divBdr>
            </w:div>
          </w:divsChild>
        </w:div>
        <w:div w:id="1219052338">
          <w:marLeft w:val="0"/>
          <w:marRight w:val="0"/>
          <w:marTop w:val="0"/>
          <w:marBottom w:val="0"/>
          <w:divBdr>
            <w:top w:val="none" w:sz="0" w:space="0" w:color="auto"/>
            <w:left w:val="none" w:sz="0" w:space="0" w:color="auto"/>
            <w:bottom w:val="none" w:sz="0" w:space="0" w:color="auto"/>
            <w:right w:val="none" w:sz="0" w:space="0" w:color="auto"/>
          </w:divBdr>
          <w:divsChild>
            <w:div w:id="1058625920">
              <w:marLeft w:val="0"/>
              <w:marRight w:val="0"/>
              <w:marTop w:val="0"/>
              <w:marBottom w:val="0"/>
              <w:divBdr>
                <w:top w:val="none" w:sz="0" w:space="0" w:color="auto"/>
                <w:left w:val="none" w:sz="0" w:space="0" w:color="auto"/>
                <w:bottom w:val="none" w:sz="0" w:space="0" w:color="auto"/>
                <w:right w:val="none" w:sz="0" w:space="0" w:color="auto"/>
              </w:divBdr>
            </w:div>
            <w:div w:id="1194222881">
              <w:marLeft w:val="0"/>
              <w:marRight w:val="0"/>
              <w:marTop w:val="0"/>
              <w:marBottom w:val="0"/>
              <w:divBdr>
                <w:top w:val="none" w:sz="0" w:space="0" w:color="auto"/>
                <w:left w:val="none" w:sz="0" w:space="0" w:color="auto"/>
                <w:bottom w:val="none" w:sz="0" w:space="0" w:color="auto"/>
                <w:right w:val="none" w:sz="0" w:space="0" w:color="auto"/>
              </w:divBdr>
              <w:divsChild>
                <w:div w:id="1358265077">
                  <w:marLeft w:val="0"/>
                  <w:marRight w:val="0"/>
                  <w:marTop w:val="0"/>
                  <w:marBottom w:val="0"/>
                  <w:divBdr>
                    <w:top w:val="none" w:sz="0" w:space="0" w:color="auto"/>
                    <w:left w:val="none" w:sz="0" w:space="0" w:color="auto"/>
                    <w:bottom w:val="none" w:sz="0" w:space="0" w:color="auto"/>
                    <w:right w:val="none" w:sz="0" w:space="0" w:color="auto"/>
                  </w:divBdr>
                  <w:divsChild>
                    <w:div w:id="116824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932584">
      <w:bodyDiv w:val="1"/>
      <w:marLeft w:val="0"/>
      <w:marRight w:val="0"/>
      <w:marTop w:val="0"/>
      <w:marBottom w:val="0"/>
      <w:divBdr>
        <w:top w:val="none" w:sz="0" w:space="0" w:color="auto"/>
        <w:left w:val="none" w:sz="0" w:space="0" w:color="auto"/>
        <w:bottom w:val="none" w:sz="0" w:space="0" w:color="auto"/>
        <w:right w:val="none" w:sz="0" w:space="0" w:color="auto"/>
      </w:divBdr>
    </w:div>
    <w:div w:id="807550659">
      <w:bodyDiv w:val="1"/>
      <w:marLeft w:val="0"/>
      <w:marRight w:val="0"/>
      <w:marTop w:val="0"/>
      <w:marBottom w:val="0"/>
      <w:divBdr>
        <w:top w:val="none" w:sz="0" w:space="0" w:color="auto"/>
        <w:left w:val="none" w:sz="0" w:space="0" w:color="auto"/>
        <w:bottom w:val="none" w:sz="0" w:space="0" w:color="auto"/>
        <w:right w:val="none" w:sz="0" w:space="0" w:color="auto"/>
      </w:divBdr>
    </w:div>
    <w:div w:id="833108454">
      <w:bodyDiv w:val="1"/>
      <w:marLeft w:val="0"/>
      <w:marRight w:val="0"/>
      <w:marTop w:val="0"/>
      <w:marBottom w:val="0"/>
      <w:divBdr>
        <w:top w:val="none" w:sz="0" w:space="0" w:color="auto"/>
        <w:left w:val="none" w:sz="0" w:space="0" w:color="auto"/>
        <w:bottom w:val="none" w:sz="0" w:space="0" w:color="auto"/>
        <w:right w:val="none" w:sz="0" w:space="0" w:color="auto"/>
      </w:divBdr>
    </w:div>
    <w:div w:id="969625867">
      <w:bodyDiv w:val="1"/>
      <w:marLeft w:val="0"/>
      <w:marRight w:val="0"/>
      <w:marTop w:val="0"/>
      <w:marBottom w:val="0"/>
      <w:divBdr>
        <w:top w:val="none" w:sz="0" w:space="0" w:color="auto"/>
        <w:left w:val="none" w:sz="0" w:space="0" w:color="auto"/>
        <w:bottom w:val="none" w:sz="0" w:space="0" w:color="auto"/>
        <w:right w:val="none" w:sz="0" w:space="0" w:color="auto"/>
      </w:divBdr>
    </w:div>
    <w:div w:id="981886047">
      <w:bodyDiv w:val="1"/>
      <w:marLeft w:val="0"/>
      <w:marRight w:val="0"/>
      <w:marTop w:val="0"/>
      <w:marBottom w:val="0"/>
      <w:divBdr>
        <w:top w:val="none" w:sz="0" w:space="0" w:color="auto"/>
        <w:left w:val="none" w:sz="0" w:space="0" w:color="auto"/>
        <w:bottom w:val="none" w:sz="0" w:space="0" w:color="auto"/>
        <w:right w:val="none" w:sz="0" w:space="0" w:color="auto"/>
      </w:divBdr>
    </w:div>
    <w:div w:id="1051878149">
      <w:bodyDiv w:val="1"/>
      <w:marLeft w:val="0"/>
      <w:marRight w:val="0"/>
      <w:marTop w:val="0"/>
      <w:marBottom w:val="0"/>
      <w:divBdr>
        <w:top w:val="none" w:sz="0" w:space="0" w:color="auto"/>
        <w:left w:val="none" w:sz="0" w:space="0" w:color="auto"/>
        <w:bottom w:val="none" w:sz="0" w:space="0" w:color="auto"/>
        <w:right w:val="none" w:sz="0" w:space="0" w:color="auto"/>
      </w:divBdr>
    </w:div>
    <w:div w:id="1085036529">
      <w:bodyDiv w:val="1"/>
      <w:marLeft w:val="0"/>
      <w:marRight w:val="0"/>
      <w:marTop w:val="0"/>
      <w:marBottom w:val="0"/>
      <w:divBdr>
        <w:top w:val="none" w:sz="0" w:space="0" w:color="auto"/>
        <w:left w:val="none" w:sz="0" w:space="0" w:color="auto"/>
        <w:bottom w:val="none" w:sz="0" w:space="0" w:color="auto"/>
        <w:right w:val="none" w:sz="0" w:space="0" w:color="auto"/>
      </w:divBdr>
    </w:div>
    <w:div w:id="1091510443">
      <w:bodyDiv w:val="1"/>
      <w:marLeft w:val="0"/>
      <w:marRight w:val="0"/>
      <w:marTop w:val="0"/>
      <w:marBottom w:val="0"/>
      <w:divBdr>
        <w:top w:val="none" w:sz="0" w:space="0" w:color="auto"/>
        <w:left w:val="none" w:sz="0" w:space="0" w:color="auto"/>
        <w:bottom w:val="none" w:sz="0" w:space="0" w:color="auto"/>
        <w:right w:val="none" w:sz="0" w:space="0" w:color="auto"/>
      </w:divBdr>
    </w:div>
    <w:div w:id="1112287152">
      <w:bodyDiv w:val="1"/>
      <w:marLeft w:val="0"/>
      <w:marRight w:val="0"/>
      <w:marTop w:val="0"/>
      <w:marBottom w:val="0"/>
      <w:divBdr>
        <w:top w:val="none" w:sz="0" w:space="0" w:color="auto"/>
        <w:left w:val="none" w:sz="0" w:space="0" w:color="auto"/>
        <w:bottom w:val="none" w:sz="0" w:space="0" w:color="auto"/>
        <w:right w:val="none" w:sz="0" w:space="0" w:color="auto"/>
      </w:divBdr>
    </w:div>
    <w:div w:id="1148398292">
      <w:bodyDiv w:val="1"/>
      <w:marLeft w:val="0"/>
      <w:marRight w:val="0"/>
      <w:marTop w:val="0"/>
      <w:marBottom w:val="0"/>
      <w:divBdr>
        <w:top w:val="none" w:sz="0" w:space="0" w:color="auto"/>
        <w:left w:val="none" w:sz="0" w:space="0" w:color="auto"/>
        <w:bottom w:val="none" w:sz="0" w:space="0" w:color="auto"/>
        <w:right w:val="none" w:sz="0" w:space="0" w:color="auto"/>
      </w:divBdr>
    </w:div>
    <w:div w:id="1155292260">
      <w:bodyDiv w:val="1"/>
      <w:marLeft w:val="0"/>
      <w:marRight w:val="0"/>
      <w:marTop w:val="0"/>
      <w:marBottom w:val="0"/>
      <w:divBdr>
        <w:top w:val="none" w:sz="0" w:space="0" w:color="auto"/>
        <w:left w:val="none" w:sz="0" w:space="0" w:color="auto"/>
        <w:bottom w:val="none" w:sz="0" w:space="0" w:color="auto"/>
        <w:right w:val="none" w:sz="0" w:space="0" w:color="auto"/>
      </w:divBdr>
    </w:div>
    <w:div w:id="1158227422">
      <w:bodyDiv w:val="1"/>
      <w:marLeft w:val="0"/>
      <w:marRight w:val="0"/>
      <w:marTop w:val="0"/>
      <w:marBottom w:val="0"/>
      <w:divBdr>
        <w:top w:val="none" w:sz="0" w:space="0" w:color="auto"/>
        <w:left w:val="none" w:sz="0" w:space="0" w:color="auto"/>
        <w:bottom w:val="none" w:sz="0" w:space="0" w:color="auto"/>
        <w:right w:val="none" w:sz="0" w:space="0" w:color="auto"/>
      </w:divBdr>
    </w:div>
    <w:div w:id="1208680793">
      <w:bodyDiv w:val="1"/>
      <w:marLeft w:val="0"/>
      <w:marRight w:val="0"/>
      <w:marTop w:val="0"/>
      <w:marBottom w:val="0"/>
      <w:divBdr>
        <w:top w:val="none" w:sz="0" w:space="0" w:color="auto"/>
        <w:left w:val="none" w:sz="0" w:space="0" w:color="auto"/>
        <w:bottom w:val="none" w:sz="0" w:space="0" w:color="auto"/>
        <w:right w:val="none" w:sz="0" w:space="0" w:color="auto"/>
      </w:divBdr>
    </w:div>
    <w:div w:id="1252398475">
      <w:bodyDiv w:val="1"/>
      <w:marLeft w:val="0"/>
      <w:marRight w:val="0"/>
      <w:marTop w:val="0"/>
      <w:marBottom w:val="0"/>
      <w:divBdr>
        <w:top w:val="none" w:sz="0" w:space="0" w:color="auto"/>
        <w:left w:val="none" w:sz="0" w:space="0" w:color="auto"/>
        <w:bottom w:val="none" w:sz="0" w:space="0" w:color="auto"/>
        <w:right w:val="none" w:sz="0" w:space="0" w:color="auto"/>
      </w:divBdr>
    </w:div>
    <w:div w:id="1271663263">
      <w:bodyDiv w:val="1"/>
      <w:marLeft w:val="0"/>
      <w:marRight w:val="0"/>
      <w:marTop w:val="0"/>
      <w:marBottom w:val="0"/>
      <w:divBdr>
        <w:top w:val="none" w:sz="0" w:space="0" w:color="auto"/>
        <w:left w:val="none" w:sz="0" w:space="0" w:color="auto"/>
        <w:bottom w:val="none" w:sz="0" w:space="0" w:color="auto"/>
        <w:right w:val="none" w:sz="0" w:space="0" w:color="auto"/>
      </w:divBdr>
    </w:div>
    <w:div w:id="1390154643">
      <w:bodyDiv w:val="1"/>
      <w:marLeft w:val="0"/>
      <w:marRight w:val="0"/>
      <w:marTop w:val="0"/>
      <w:marBottom w:val="0"/>
      <w:divBdr>
        <w:top w:val="none" w:sz="0" w:space="0" w:color="auto"/>
        <w:left w:val="none" w:sz="0" w:space="0" w:color="auto"/>
        <w:bottom w:val="none" w:sz="0" w:space="0" w:color="auto"/>
        <w:right w:val="none" w:sz="0" w:space="0" w:color="auto"/>
      </w:divBdr>
    </w:div>
    <w:div w:id="1516111739">
      <w:bodyDiv w:val="1"/>
      <w:marLeft w:val="0"/>
      <w:marRight w:val="0"/>
      <w:marTop w:val="0"/>
      <w:marBottom w:val="0"/>
      <w:divBdr>
        <w:top w:val="none" w:sz="0" w:space="0" w:color="auto"/>
        <w:left w:val="none" w:sz="0" w:space="0" w:color="auto"/>
        <w:bottom w:val="none" w:sz="0" w:space="0" w:color="auto"/>
        <w:right w:val="none" w:sz="0" w:space="0" w:color="auto"/>
      </w:divBdr>
    </w:div>
    <w:div w:id="1565137990">
      <w:bodyDiv w:val="1"/>
      <w:marLeft w:val="0"/>
      <w:marRight w:val="0"/>
      <w:marTop w:val="0"/>
      <w:marBottom w:val="0"/>
      <w:divBdr>
        <w:top w:val="none" w:sz="0" w:space="0" w:color="auto"/>
        <w:left w:val="none" w:sz="0" w:space="0" w:color="auto"/>
        <w:bottom w:val="none" w:sz="0" w:space="0" w:color="auto"/>
        <w:right w:val="none" w:sz="0" w:space="0" w:color="auto"/>
      </w:divBdr>
    </w:div>
    <w:div w:id="1591894356">
      <w:bodyDiv w:val="1"/>
      <w:marLeft w:val="0"/>
      <w:marRight w:val="0"/>
      <w:marTop w:val="0"/>
      <w:marBottom w:val="0"/>
      <w:divBdr>
        <w:top w:val="none" w:sz="0" w:space="0" w:color="auto"/>
        <w:left w:val="none" w:sz="0" w:space="0" w:color="auto"/>
        <w:bottom w:val="none" w:sz="0" w:space="0" w:color="auto"/>
        <w:right w:val="none" w:sz="0" w:space="0" w:color="auto"/>
      </w:divBdr>
    </w:div>
    <w:div w:id="1604801335">
      <w:bodyDiv w:val="1"/>
      <w:marLeft w:val="0"/>
      <w:marRight w:val="0"/>
      <w:marTop w:val="0"/>
      <w:marBottom w:val="0"/>
      <w:divBdr>
        <w:top w:val="none" w:sz="0" w:space="0" w:color="auto"/>
        <w:left w:val="none" w:sz="0" w:space="0" w:color="auto"/>
        <w:bottom w:val="none" w:sz="0" w:space="0" w:color="auto"/>
        <w:right w:val="none" w:sz="0" w:space="0" w:color="auto"/>
      </w:divBdr>
    </w:div>
    <w:div w:id="1679312488">
      <w:bodyDiv w:val="1"/>
      <w:marLeft w:val="0"/>
      <w:marRight w:val="0"/>
      <w:marTop w:val="0"/>
      <w:marBottom w:val="0"/>
      <w:divBdr>
        <w:top w:val="none" w:sz="0" w:space="0" w:color="auto"/>
        <w:left w:val="none" w:sz="0" w:space="0" w:color="auto"/>
        <w:bottom w:val="none" w:sz="0" w:space="0" w:color="auto"/>
        <w:right w:val="none" w:sz="0" w:space="0" w:color="auto"/>
      </w:divBdr>
    </w:div>
    <w:div w:id="1693145076">
      <w:bodyDiv w:val="1"/>
      <w:marLeft w:val="0"/>
      <w:marRight w:val="0"/>
      <w:marTop w:val="0"/>
      <w:marBottom w:val="0"/>
      <w:divBdr>
        <w:top w:val="none" w:sz="0" w:space="0" w:color="auto"/>
        <w:left w:val="none" w:sz="0" w:space="0" w:color="auto"/>
        <w:bottom w:val="none" w:sz="0" w:space="0" w:color="auto"/>
        <w:right w:val="none" w:sz="0" w:space="0" w:color="auto"/>
      </w:divBdr>
    </w:div>
    <w:div w:id="1698847093">
      <w:bodyDiv w:val="1"/>
      <w:marLeft w:val="0"/>
      <w:marRight w:val="0"/>
      <w:marTop w:val="0"/>
      <w:marBottom w:val="0"/>
      <w:divBdr>
        <w:top w:val="none" w:sz="0" w:space="0" w:color="auto"/>
        <w:left w:val="none" w:sz="0" w:space="0" w:color="auto"/>
        <w:bottom w:val="none" w:sz="0" w:space="0" w:color="auto"/>
        <w:right w:val="none" w:sz="0" w:space="0" w:color="auto"/>
      </w:divBdr>
    </w:div>
    <w:div w:id="1704287721">
      <w:bodyDiv w:val="1"/>
      <w:marLeft w:val="0"/>
      <w:marRight w:val="0"/>
      <w:marTop w:val="0"/>
      <w:marBottom w:val="0"/>
      <w:divBdr>
        <w:top w:val="none" w:sz="0" w:space="0" w:color="auto"/>
        <w:left w:val="none" w:sz="0" w:space="0" w:color="auto"/>
        <w:bottom w:val="none" w:sz="0" w:space="0" w:color="auto"/>
        <w:right w:val="none" w:sz="0" w:space="0" w:color="auto"/>
      </w:divBdr>
    </w:div>
    <w:div w:id="1908034550">
      <w:bodyDiv w:val="1"/>
      <w:marLeft w:val="0"/>
      <w:marRight w:val="0"/>
      <w:marTop w:val="0"/>
      <w:marBottom w:val="0"/>
      <w:divBdr>
        <w:top w:val="none" w:sz="0" w:space="0" w:color="auto"/>
        <w:left w:val="none" w:sz="0" w:space="0" w:color="auto"/>
        <w:bottom w:val="none" w:sz="0" w:space="0" w:color="auto"/>
        <w:right w:val="none" w:sz="0" w:space="0" w:color="auto"/>
      </w:divBdr>
    </w:div>
    <w:div w:id="1908874787">
      <w:bodyDiv w:val="1"/>
      <w:marLeft w:val="0"/>
      <w:marRight w:val="0"/>
      <w:marTop w:val="0"/>
      <w:marBottom w:val="0"/>
      <w:divBdr>
        <w:top w:val="none" w:sz="0" w:space="0" w:color="auto"/>
        <w:left w:val="none" w:sz="0" w:space="0" w:color="auto"/>
        <w:bottom w:val="none" w:sz="0" w:space="0" w:color="auto"/>
        <w:right w:val="none" w:sz="0" w:space="0" w:color="auto"/>
      </w:divBdr>
    </w:div>
    <w:div w:id="1938517411">
      <w:bodyDiv w:val="1"/>
      <w:marLeft w:val="0"/>
      <w:marRight w:val="0"/>
      <w:marTop w:val="0"/>
      <w:marBottom w:val="0"/>
      <w:divBdr>
        <w:top w:val="none" w:sz="0" w:space="0" w:color="auto"/>
        <w:left w:val="none" w:sz="0" w:space="0" w:color="auto"/>
        <w:bottom w:val="none" w:sz="0" w:space="0" w:color="auto"/>
        <w:right w:val="none" w:sz="0" w:space="0" w:color="auto"/>
      </w:divBdr>
    </w:div>
    <w:div w:id="1955360320">
      <w:bodyDiv w:val="1"/>
      <w:marLeft w:val="0"/>
      <w:marRight w:val="0"/>
      <w:marTop w:val="0"/>
      <w:marBottom w:val="0"/>
      <w:divBdr>
        <w:top w:val="none" w:sz="0" w:space="0" w:color="auto"/>
        <w:left w:val="none" w:sz="0" w:space="0" w:color="auto"/>
        <w:bottom w:val="none" w:sz="0" w:space="0" w:color="auto"/>
        <w:right w:val="none" w:sz="0" w:space="0" w:color="auto"/>
      </w:divBdr>
    </w:div>
    <w:div w:id="1984652386">
      <w:bodyDiv w:val="1"/>
      <w:marLeft w:val="0"/>
      <w:marRight w:val="0"/>
      <w:marTop w:val="0"/>
      <w:marBottom w:val="0"/>
      <w:divBdr>
        <w:top w:val="none" w:sz="0" w:space="0" w:color="auto"/>
        <w:left w:val="none" w:sz="0" w:space="0" w:color="auto"/>
        <w:bottom w:val="none" w:sz="0" w:space="0" w:color="auto"/>
        <w:right w:val="none" w:sz="0" w:space="0" w:color="auto"/>
      </w:divBdr>
    </w:div>
    <w:div w:id="1994405919">
      <w:bodyDiv w:val="1"/>
      <w:marLeft w:val="0"/>
      <w:marRight w:val="0"/>
      <w:marTop w:val="0"/>
      <w:marBottom w:val="0"/>
      <w:divBdr>
        <w:top w:val="none" w:sz="0" w:space="0" w:color="auto"/>
        <w:left w:val="none" w:sz="0" w:space="0" w:color="auto"/>
        <w:bottom w:val="none" w:sz="0" w:space="0" w:color="auto"/>
        <w:right w:val="none" w:sz="0" w:space="0" w:color="auto"/>
      </w:divBdr>
      <w:divsChild>
        <w:div w:id="1140996085">
          <w:marLeft w:val="300"/>
          <w:marRight w:val="0"/>
          <w:marTop w:val="0"/>
          <w:marBottom w:val="0"/>
          <w:divBdr>
            <w:top w:val="none" w:sz="0" w:space="0" w:color="auto"/>
            <w:left w:val="none" w:sz="0" w:space="0" w:color="auto"/>
            <w:bottom w:val="none" w:sz="0" w:space="0" w:color="auto"/>
            <w:right w:val="none" w:sz="0" w:space="0" w:color="auto"/>
          </w:divBdr>
        </w:div>
        <w:div w:id="2110391262">
          <w:marLeft w:val="300"/>
          <w:marRight w:val="0"/>
          <w:marTop w:val="0"/>
          <w:marBottom w:val="0"/>
          <w:divBdr>
            <w:top w:val="none" w:sz="0" w:space="0" w:color="auto"/>
            <w:left w:val="none" w:sz="0" w:space="0" w:color="auto"/>
            <w:bottom w:val="none" w:sz="0" w:space="0" w:color="auto"/>
            <w:right w:val="none" w:sz="0" w:space="0" w:color="auto"/>
          </w:divBdr>
          <w:divsChild>
            <w:div w:id="1458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Ingham</dc:creator>
  <cp:keywords/>
  <dc:description/>
  <cp:lastModifiedBy>Ross Ingham</cp:lastModifiedBy>
  <cp:revision>7</cp:revision>
  <cp:lastPrinted>2018-01-11T14:07:00Z</cp:lastPrinted>
  <dcterms:created xsi:type="dcterms:W3CDTF">2026-09-08T09:26:00Z</dcterms:created>
  <dcterms:modified xsi:type="dcterms:W3CDTF">2026-09-08T10:01:00Z</dcterms:modified>
</cp:coreProperties>
</file>