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619A" w14:textId="4D49783F" w:rsidR="0015718E" w:rsidRDefault="009828AB">
      <w:pPr>
        <w:pStyle w:val="Heading"/>
        <w:rPr>
          <w:rFonts w:ascii="Arial" w:hAnsi="Arial"/>
          <w:b/>
          <w:bCs/>
          <w:i w:val="0"/>
          <w:iCs w:val="0"/>
          <w:caps/>
          <w:sz w:val="32"/>
          <w:szCs w:val="32"/>
        </w:rPr>
      </w:pPr>
      <w:r>
        <w:rPr>
          <w:noProof/>
          <w:lang w:val="en-US"/>
        </w:rPr>
        <w:drawing>
          <wp:anchor distT="57150" distB="57150" distL="57150" distR="57150" simplePos="0" relativeHeight="251659264" behindDoc="0" locked="0" layoutInCell="1" allowOverlap="1" wp14:anchorId="29A2E3CB" wp14:editId="151A65A2">
            <wp:simplePos x="0" y="0"/>
            <wp:positionH relativeFrom="column">
              <wp:posOffset>3052637</wp:posOffset>
            </wp:positionH>
            <wp:positionV relativeFrom="line">
              <wp:posOffset>502</wp:posOffset>
            </wp:positionV>
            <wp:extent cx="2971800" cy="853440"/>
            <wp:effectExtent l="0" t="0" r="0" b="0"/>
            <wp:wrapThrough wrapText="bothSides" distL="57150" distR="57150">
              <wp:wrapPolygon edited="1">
                <wp:start x="0" y="0"/>
                <wp:lineTo x="21600" y="0"/>
                <wp:lineTo x="21600" y="21600"/>
                <wp:lineTo x="0" y="21600"/>
                <wp:lineTo x="0" y="0"/>
              </wp:wrapPolygon>
            </wp:wrapThrough>
            <wp:docPr id="1073741825" name="officeArt object" descr="Picture 7"/>
            <wp:cNvGraphicFramePr/>
            <a:graphic xmlns:a="http://schemas.openxmlformats.org/drawingml/2006/main">
              <a:graphicData uri="http://schemas.openxmlformats.org/drawingml/2006/picture">
                <pic:pic xmlns:pic="http://schemas.openxmlformats.org/drawingml/2006/picture">
                  <pic:nvPicPr>
                    <pic:cNvPr id="1073741825" name="Picture 7" descr="Picture 7"/>
                    <pic:cNvPicPr>
                      <a:picLocks noChangeAspect="1"/>
                    </pic:cNvPicPr>
                  </pic:nvPicPr>
                  <pic:blipFill>
                    <a:blip r:embed="rId10"/>
                    <a:stretch>
                      <a:fillRect/>
                    </a:stretch>
                  </pic:blipFill>
                  <pic:spPr>
                    <a:xfrm>
                      <a:off x="0" y="0"/>
                      <a:ext cx="2971800" cy="8534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6EC4862" w14:textId="69B7DA95" w:rsidR="0015718E" w:rsidRDefault="0015718E">
      <w:pPr>
        <w:pStyle w:val="Heading"/>
        <w:rPr>
          <w:rFonts w:ascii="Arial" w:hAnsi="Arial"/>
          <w:b/>
          <w:bCs/>
          <w:i w:val="0"/>
          <w:iCs w:val="0"/>
          <w:caps/>
          <w:sz w:val="32"/>
          <w:szCs w:val="32"/>
        </w:rPr>
      </w:pPr>
    </w:p>
    <w:p w14:paraId="71A19F9B" w14:textId="60E1A035" w:rsidR="0015718E" w:rsidRDefault="0015718E">
      <w:pPr>
        <w:pStyle w:val="Heading"/>
        <w:rPr>
          <w:rFonts w:ascii="Arial" w:hAnsi="Arial"/>
          <w:b/>
          <w:bCs/>
          <w:i w:val="0"/>
          <w:iCs w:val="0"/>
          <w:caps/>
          <w:sz w:val="32"/>
          <w:szCs w:val="32"/>
        </w:rPr>
      </w:pPr>
    </w:p>
    <w:p w14:paraId="00A1D99F" w14:textId="77777777" w:rsidR="0015718E" w:rsidRDefault="0015718E">
      <w:pPr>
        <w:pStyle w:val="Heading"/>
        <w:rPr>
          <w:rFonts w:ascii="Arial" w:hAnsi="Arial"/>
          <w:b/>
          <w:bCs/>
          <w:i w:val="0"/>
          <w:iCs w:val="0"/>
          <w:caps/>
          <w:sz w:val="32"/>
          <w:szCs w:val="32"/>
        </w:rPr>
      </w:pPr>
    </w:p>
    <w:p w14:paraId="35DF43DA" w14:textId="77777777" w:rsidR="00B85831" w:rsidRDefault="00B85831">
      <w:pPr>
        <w:pStyle w:val="Body"/>
        <w:rPr>
          <w:b/>
          <w:bCs/>
          <w:sz w:val="24"/>
          <w:szCs w:val="24"/>
          <w:lang w:val="fr-FR"/>
        </w:rPr>
      </w:pPr>
    </w:p>
    <w:p w14:paraId="13177BFF" w14:textId="77777777" w:rsidR="00B85831" w:rsidRDefault="00B85831" w:rsidP="00B85831">
      <w:pPr>
        <w:pStyle w:val="Heading"/>
        <w:jc w:val="center"/>
        <w:rPr>
          <w:rFonts w:ascii="Arial" w:eastAsia="Arial" w:hAnsi="Arial" w:cs="Arial"/>
          <w:b/>
          <w:bCs/>
          <w:i w:val="0"/>
          <w:iCs w:val="0"/>
          <w:caps/>
          <w:sz w:val="32"/>
          <w:szCs w:val="32"/>
        </w:rPr>
      </w:pPr>
      <w:r>
        <w:rPr>
          <w:rFonts w:ascii="Arial" w:hAnsi="Arial"/>
          <w:b/>
          <w:bCs/>
          <w:i w:val="0"/>
          <w:iCs w:val="0"/>
          <w:caps/>
          <w:sz w:val="32"/>
          <w:szCs w:val="32"/>
          <w:lang w:val="de-DE"/>
        </w:rPr>
        <w:t>RECRUITMENT PACK FOR NEW TRUSTEEs</w:t>
      </w:r>
    </w:p>
    <w:p w14:paraId="06FC9632" w14:textId="279E7DBD" w:rsidR="00B85831" w:rsidRDefault="0023342B" w:rsidP="00B85831">
      <w:pPr>
        <w:pStyle w:val="Body"/>
        <w:jc w:val="center"/>
        <w:rPr>
          <w:b/>
          <w:bCs/>
        </w:rPr>
      </w:pPr>
      <w:r>
        <w:rPr>
          <w:b/>
          <w:bCs/>
        </w:rPr>
        <w:t>April</w:t>
      </w:r>
      <w:r w:rsidR="00B85831">
        <w:rPr>
          <w:b/>
          <w:bCs/>
        </w:rPr>
        <w:t xml:space="preserve"> 2026</w:t>
      </w:r>
    </w:p>
    <w:p w14:paraId="56E7BBAB" w14:textId="77777777" w:rsidR="00B85831" w:rsidRDefault="00B85831">
      <w:pPr>
        <w:pStyle w:val="Body"/>
        <w:rPr>
          <w:b/>
          <w:bCs/>
          <w:sz w:val="24"/>
          <w:szCs w:val="24"/>
          <w:lang w:val="fr-FR"/>
        </w:rPr>
      </w:pPr>
    </w:p>
    <w:p w14:paraId="129AC01A" w14:textId="513AC6C1" w:rsidR="0015718E" w:rsidRPr="002E5DDF" w:rsidRDefault="0035243E">
      <w:pPr>
        <w:pStyle w:val="Body"/>
        <w:rPr>
          <w:b/>
          <w:bCs/>
          <w:sz w:val="24"/>
          <w:szCs w:val="24"/>
        </w:rPr>
      </w:pPr>
      <w:proofErr w:type="gramStart"/>
      <w:r w:rsidRPr="002E5DDF">
        <w:rPr>
          <w:b/>
          <w:bCs/>
          <w:sz w:val="24"/>
          <w:szCs w:val="24"/>
          <w:lang w:val="fr-FR"/>
        </w:rPr>
        <w:t>Contents</w:t>
      </w:r>
      <w:r w:rsidR="00C901EE">
        <w:rPr>
          <w:rFonts w:ascii="Arial Unicode MS" w:hAnsi="Arial Unicode MS"/>
          <w:sz w:val="24"/>
          <w:szCs w:val="24"/>
        </w:rPr>
        <w:t>:</w:t>
      </w:r>
      <w:proofErr w:type="gramEnd"/>
    </w:p>
    <w:p w14:paraId="55C86954" w14:textId="77777777" w:rsidR="0015718E" w:rsidRPr="002E5DDF" w:rsidRDefault="0035243E">
      <w:pPr>
        <w:pStyle w:val="NormalWeb"/>
        <w:numPr>
          <w:ilvl w:val="0"/>
          <w:numId w:val="2"/>
        </w:numPr>
        <w:rPr>
          <w:rFonts w:ascii="Calibri" w:hAnsi="Calibri"/>
        </w:rPr>
      </w:pPr>
      <w:r w:rsidRPr="002E5DDF">
        <w:rPr>
          <w:rFonts w:ascii="Calibri" w:hAnsi="Calibri"/>
          <w:shd w:val="clear" w:color="auto" w:fill="FFFFFF"/>
        </w:rPr>
        <w:t>Welcome Letter – p2</w:t>
      </w:r>
    </w:p>
    <w:p w14:paraId="047DAB16" w14:textId="77777777" w:rsidR="0015718E" w:rsidRPr="002E5DDF" w:rsidRDefault="0035243E">
      <w:pPr>
        <w:pStyle w:val="NormalWeb"/>
        <w:numPr>
          <w:ilvl w:val="0"/>
          <w:numId w:val="2"/>
        </w:numPr>
        <w:rPr>
          <w:rFonts w:ascii="Calibri" w:hAnsi="Calibri"/>
        </w:rPr>
      </w:pPr>
      <w:r w:rsidRPr="002E5DDF">
        <w:rPr>
          <w:rFonts w:ascii="Calibri" w:hAnsi="Calibri"/>
          <w:shd w:val="clear" w:color="auto" w:fill="FFFFFF"/>
        </w:rPr>
        <w:t>Your application and the recruitment process – p3</w:t>
      </w:r>
    </w:p>
    <w:p w14:paraId="64193039" w14:textId="77777777" w:rsidR="0015718E" w:rsidRPr="002E5DDF" w:rsidRDefault="0035243E">
      <w:pPr>
        <w:pStyle w:val="NormalWeb"/>
        <w:numPr>
          <w:ilvl w:val="0"/>
          <w:numId w:val="2"/>
        </w:numPr>
        <w:rPr>
          <w:rFonts w:ascii="Calibri" w:hAnsi="Calibri"/>
        </w:rPr>
      </w:pPr>
      <w:r w:rsidRPr="002E5DDF">
        <w:rPr>
          <w:rFonts w:ascii="Calibri" w:hAnsi="Calibri"/>
          <w:shd w:val="clear" w:color="auto" w:fill="FFFFFF"/>
        </w:rPr>
        <w:t>About Us – p4</w:t>
      </w:r>
    </w:p>
    <w:p w14:paraId="355BF49E" w14:textId="77777777" w:rsidR="0015718E" w:rsidRPr="002E5DDF" w:rsidRDefault="0035243E">
      <w:pPr>
        <w:pStyle w:val="NormalWeb"/>
        <w:numPr>
          <w:ilvl w:val="0"/>
          <w:numId w:val="2"/>
        </w:numPr>
        <w:rPr>
          <w:rFonts w:ascii="Calibri" w:hAnsi="Calibri"/>
        </w:rPr>
      </w:pPr>
      <w:r w:rsidRPr="002E5DDF">
        <w:rPr>
          <w:rFonts w:ascii="Calibri" w:hAnsi="Calibri"/>
          <w:shd w:val="clear" w:color="auto" w:fill="FFFFFF"/>
        </w:rPr>
        <w:t>About the role - p5-6</w:t>
      </w:r>
    </w:p>
    <w:p w14:paraId="05CBD7D2" w14:textId="77777777" w:rsidR="00D527DE" w:rsidRPr="002E5DDF" w:rsidRDefault="00D527DE" w:rsidP="00D527DE">
      <w:pPr>
        <w:pStyle w:val="NormalWeb"/>
        <w:widowControl w:val="0"/>
        <w:rPr>
          <w:rFonts w:ascii="Calibri" w:hAnsi="Calibri"/>
          <w:b/>
          <w:bCs/>
          <w:shd w:val="clear" w:color="auto" w:fill="FFFFFF"/>
        </w:rPr>
      </w:pPr>
      <w:r w:rsidRPr="002E5DDF">
        <w:rPr>
          <w:rFonts w:ascii="Calibri" w:hAnsi="Calibri"/>
          <w:b/>
          <w:bCs/>
          <w:shd w:val="clear" w:color="auto" w:fill="FFFFFF"/>
        </w:rPr>
        <w:t>Overview:</w:t>
      </w:r>
    </w:p>
    <w:p w14:paraId="4CC49908" w14:textId="3CFBF544" w:rsidR="00C901EE" w:rsidRDefault="00D527DE" w:rsidP="00C901EE">
      <w:pPr>
        <w:pStyle w:val="NormalWeb"/>
        <w:rPr>
          <w:rFonts w:ascii="Calibri" w:eastAsia="Calibri" w:hAnsi="Calibri" w:cs="Calibri"/>
          <w:b/>
          <w:bCs/>
          <w:shd w:val="clear" w:color="auto" w:fill="FFFFFF"/>
        </w:rPr>
      </w:pPr>
      <w:r w:rsidRPr="002E5DDF">
        <w:rPr>
          <w:rFonts w:ascii="Calibri" w:hAnsi="Calibri"/>
          <w:shd w:val="clear" w:color="auto" w:fill="FFFFFF"/>
        </w:rPr>
        <w:t xml:space="preserve">This is an exciting time to join the Trust </w:t>
      </w:r>
      <w:r w:rsidR="33D23B4C" w:rsidRPr="002E5DDF">
        <w:rPr>
          <w:rFonts w:ascii="Calibri" w:hAnsi="Calibri"/>
          <w:shd w:val="clear" w:color="auto" w:fill="FFFFFF"/>
        </w:rPr>
        <w:t>as it moves into a new development phase</w:t>
      </w:r>
      <w:r w:rsidR="00F84E29">
        <w:rPr>
          <w:rFonts w:ascii="Calibri" w:hAnsi="Calibri"/>
          <w:shd w:val="clear" w:color="auto" w:fill="FFFFFF"/>
        </w:rPr>
        <w:t xml:space="preserve"> with an ambitious vision that needs further development</w:t>
      </w:r>
      <w:r w:rsidR="007E245B" w:rsidRPr="002E5DDF">
        <w:rPr>
          <w:rFonts w:ascii="Calibri" w:hAnsi="Calibri"/>
          <w:shd w:val="clear" w:color="auto" w:fill="FFFFFF"/>
        </w:rPr>
        <w:t>.</w:t>
      </w:r>
      <w:r w:rsidR="00C901EE">
        <w:rPr>
          <w:rFonts w:ascii="Calibri" w:hAnsi="Calibri"/>
          <w:shd w:val="clear" w:color="auto" w:fill="FFFFFF"/>
        </w:rPr>
        <w:t xml:space="preserve"> </w:t>
      </w:r>
    </w:p>
    <w:p w14:paraId="2D2F9BC1" w14:textId="5EF9C3BC" w:rsidR="00C901EE" w:rsidRDefault="008C2A32" w:rsidP="00C901EE">
      <w:pPr>
        <w:pStyle w:val="NormalWeb"/>
        <w:rPr>
          <w:rFonts w:ascii="Calibri" w:hAnsi="Calibri"/>
          <w:shd w:val="clear" w:color="auto" w:fill="FFFFFF"/>
        </w:rPr>
      </w:pPr>
      <w:r>
        <w:rPr>
          <w:rFonts w:ascii="Calibri" w:hAnsi="Calibri"/>
          <w:shd w:val="clear" w:color="auto" w:fill="FFFFFF"/>
        </w:rPr>
        <w:t>Inclusivity sits at the heart of</w:t>
      </w:r>
      <w:r w:rsidR="00C901EE">
        <w:rPr>
          <w:rFonts w:ascii="Calibri" w:hAnsi="Calibri"/>
          <w:shd w:val="clear" w:color="auto" w:fill="FFFFFF"/>
        </w:rPr>
        <w:t xml:space="preserve"> our organisation and through our Equality and Diversity Policy we are striving for a diverse Board of Trustees.  </w:t>
      </w:r>
    </w:p>
    <w:p w14:paraId="5DC22334" w14:textId="7CB3263D" w:rsidR="00D527DE" w:rsidRPr="003B5DD5" w:rsidRDefault="00C901EE" w:rsidP="003B5DD5">
      <w:pPr>
        <w:pStyle w:val="NormalWeb"/>
        <w:rPr>
          <w:rFonts w:ascii="Calibri" w:hAnsi="Calibri"/>
          <w:shd w:val="clear" w:color="auto" w:fill="FFFFFF"/>
        </w:rPr>
      </w:pPr>
      <w:r>
        <w:rPr>
          <w:rFonts w:ascii="Calibri" w:hAnsi="Calibri"/>
          <w:shd w:val="clear" w:color="auto" w:fill="FFFFFF"/>
        </w:rPr>
        <w:t xml:space="preserve">We are </w:t>
      </w:r>
      <w:r w:rsidR="00D124D7">
        <w:rPr>
          <w:rFonts w:ascii="Calibri" w:hAnsi="Calibri"/>
          <w:shd w:val="clear" w:color="auto" w:fill="FFFFFF"/>
        </w:rPr>
        <w:t>seeking two roles, a Chair of Trustees and an Independent Trustee</w:t>
      </w:r>
      <w:r w:rsidR="00264220">
        <w:rPr>
          <w:rFonts w:ascii="Calibri" w:hAnsi="Calibri"/>
          <w:shd w:val="clear" w:color="auto" w:fill="FFFFFF"/>
        </w:rPr>
        <w:t xml:space="preserve"> and are</w:t>
      </w:r>
      <w:r w:rsidR="00D124D7">
        <w:rPr>
          <w:rFonts w:ascii="Calibri" w:hAnsi="Calibri"/>
          <w:shd w:val="clear" w:color="auto" w:fill="FFFFFF"/>
        </w:rPr>
        <w:t xml:space="preserve"> </w:t>
      </w:r>
      <w:r>
        <w:rPr>
          <w:rFonts w:ascii="Calibri" w:hAnsi="Calibri"/>
          <w:shd w:val="clear" w:color="auto" w:fill="FFFFFF"/>
        </w:rPr>
        <w:t xml:space="preserve">specifically looking </w:t>
      </w:r>
      <w:r w:rsidR="00057838">
        <w:rPr>
          <w:rFonts w:ascii="Calibri" w:hAnsi="Calibri"/>
          <w:shd w:val="clear" w:color="auto" w:fill="FFFFFF"/>
        </w:rPr>
        <w:t>t</w:t>
      </w:r>
      <w:r>
        <w:rPr>
          <w:rFonts w:ascii="Calibri" w:hAnsi="Calibri"/>
          <w:shd w:val="clear" w:color="auto" w:fill="FFFFFF"/>
        </w:rPr>
        <w:t>o encourage candidates with disabilities, neurodivergence</w:t>
      </w:r>
      <w:r w:rsidR="00250071">
        <w:rPr>
          <w:rFonts w:ascii="Calibri" w:hAnsi="Calibri"/>
          <w:shd w:val="clear" w:color="auto" w:fill="FFFFFF"/>
        </w:rPr>
        <w:t>,</w:t>
      </w:r>
      <w:r>
        <w:rPr>
          <w:rFonts w:ascii="Calibri" w:hAnsi="Calibri"/>
          <w:shd w:val="clear" w:color="auto" w:fill="FFFFFF"/>
        </w:rPr>
        <w:t xml:space="preserve"> those from black and minority ethnic groups to apply, and local community representatives</w:t>
      </w:r>
      <w:r w:rsidR="003B5DD5">
        <w:rPr>
          <w:rFonts w:ascii="Calibri" w:hAnsi="Calibri"/>
          <w:shd w:val="clear" w:color="auto" w:fill="FFFFFF"/>
        </w:rPr>
        <w:t xml:space="preserve">, with </w:t>
      </w:r>
      <w:r w:rsidR="00D527DE">
        <w:rPr>
          <w:rFonts w:ascii="Calibri" w:hAnsi="Calibri"/>
        </w:rPr>
        <w:t xml:space="preserve">skills and experience in </w:t>
      </w:r>
      <w:r w:rsidR="00D527DE">
        <w:rPr>
          <w:rFonts w:ascii="Calibri" w:hAnsi="Calibri"/>
          <w:b/>
          <w:bCs/>
        </w:rPr>
        <w:t>one</w:t>
      </w:r>
      <w:r w:rsidR="00D527DE">
        <w:rPr>
          <w:rFonts w:ascii="Calibri" w:hAnsi="Calibri"/>
        </w:rPr>
        <w:t xml:space="preserve"> (or more) of the following areas: </w:t>
      </w:r>
    </w:p>
    <w:p w14:paraId="7BCD7786" w14:textId="77777777" w:rsidR="00D527DE" w:rsidRPr="00114DD4" w:rsidRDefault="00D527DE" w:rsidP="00D527DE">
      <w:pPr>
        <w:pStyle w:val="Default"/>
        <w:ind w:left="720"/>
        <w:rPr>
          <w:rFonts w:ascii="Helvetica" w:hAnsi="Helvetica"/>
        </w:rPr>
      </w:pPr>
    </w:p>
    <w:p w14:paraId="60FCA2AA" w14:textId="59560A43" w:rsidR="00002344" w:rsidRPr="00002344" w:rsidRDefault="00002344" w:rsidP="00D527DE">
      <w:pPr>
        <w:pStyle w:val="Default"/>
        <w:numPr>
          <w:ilvl w:val="0"/>
          <w:numId w:val="8"/>
        </w:numPr>
        <w:rPr>
          <w:rFonts w:ascii="Helvetica" w:hAnsi="Helvetica"/>
        </w:rPr>
      </w:pPr>
      <w:r>
        <w:rPr>
          <w:rFonts w:ascii="Calibri" w:hAnsi="Calibri"/>
          <w:b/>
          <w:bCs/>
        </w:rPr>
        <w:t>Lived experience of special education</w:t>
      </w:r>
      <w:r w:rsidR="002013FB">
        <w:rPr>
          <w:rFonts w:ascii="Calibri" w:hAnsi="Calibri"/>
          <w:b/>
          <w:bCs/>
        </w:rPr>
        <w:t>al</w:t>
      </w:r>
      <w:r>
        <w:rPr>
          <w:rFonts w:ascii="Calibri" w:hAnsi="Calibri"/>
          <w:b/>
          <w:bCs/>
        </w:rPr>
        <w:t xml:space="preserve"> needs, disability and diversity</w:t>
      </w:r>
      <w:r>
        <w:rPr>
          <w:rFonts w:ascii="Calibri" w:hAnsi="Calibri"/>
        </w:rPr>
        <w:t xml:space="preserve"> </w:t>
      </w:r>
    </w:p>
    <w:p w14:paraId="146F56A1" w14:textId="65C56690" w:rsidR="00D527DE" w:rsidRPr="0091468F" w:rsidRDefault="00D527DE" w:rsidP="00D527DE">
      <w:pPr>
        <w:pStyle w:val="Default"/>
        <w:numPr>
          <w:ilvl w:val="0"/>
          <w:numId w:val="8"/>
        </w:numPr>
        <w:rPr>
          <w:rFonts w:ascii="Helvetica" w:hAnsi="Helvetica"/>
        </w:rPr>
      </w:pPr>
      <w:r w:rsidRPr="0091468F">
        <w:rPr>
          <w:rFonts w:ascii="Calibri" w:hAnsi="Calibri" w:cs="Calibri"/>
          <w:b/>
          <w:bCs/>
        </w:rPr>
        <w:t>Leadership</w:t>
      </w:r>
      <w:r>
        <w:rPr>
          <w:rFonts w:ascii="Calibri" w:hAnsi="Calibri" w:cs="Calibri"/>
        </w:rPr>
        <w:t>/Chairing trusts</w:t>
      </w:r>
    </w:p>
    <w:p w14:paraId="0E5B1736" w14:textId="77777777" w:rsidR="00D527DE" w:rsidRPr="002A30FD" w:rsidRDefault="00D527DE" w:rsidP="00D527DE">
      <w:pPr>
        <w:pStyle w:val="Default"/>
        <w:numPr>
          <w:ilvl w:val="0"/>
          <w:numId w:val="8"/>
        </w:numPr>
        <w:rPr>
          <w:rFonts w:ascii="Helvetica" w:hAnsi="Helvetica"/>
        </w:rPr>
      </w:pPr>
      <w:r>
        <w:rPr>
          <w:rFonts w:ascii="Calibri" w:hAnsi="Calibri" w:cs="Calibri"/>
          <w:b/>
          <w:bCs/>
        </w:rPr>
        <w:t>Financial Leadership</w:t>
      </w:r>
      <w:r>
        <w:rPr>
          <w:rFonts w:ascii="Calibri" w:hAnsi="Calibri" w:cs="Calibri"/>
        </w:rPr>
        <w:t xml:space="preserve"> understanding and experience in budgeting, cashflow and accounts</w:t>
      </w:r>
    </w:p>
    <w:p w14:paraId="57963959" w14:textId="77777777" w:rsidR="00D527DE" w:rsidRPr="00C01C17" w:rsidRDefault="00D527DE" w:rsidP="00D527DE">
      <w:pPr>
        <w:pStyle w:val="Default"/>
        <w:numPr>
          <w:ilvl w:val="0"/>
          <w:numId w:val="8"/>
        </w:numPr>
        <w:rPr>
          <w:rFonts w:ascii="Helvetica" w:hAnsi="Helvetica"/>
        </w:rPr>
      </w:pPr>
      <w:r w:rsidRPr="00C01C17">
        <w:rPr>
          <w:rFonts w:ascii="Calibri" w:hAnsi="Calibri"/>
          <w:b/>
          <w:bCs/>
        </w:rPr>
        <w:t>Income generation</w:t>
      </w:r>
      <w:r w:rsidRPr="00C01C17">
        <w:rPr>
          <w:rFonts w:ascii="Calibri" w:hAnsi="Calibri"/>
        </w:rPr>
        <w:t xml:space="preserve"> with a particular focus on building commercial partnerships or fundraising.</w:t>
      </w:r>
    </w:p>
    <w:p w14:paraId="3922F728" w14:textId="77777777" w:rsidR="00D527DE" w:rsidRDefault="00D527DE" w:rsidP="00D527DE">
      <w:pPr>
        <w:pStyle w:val="Default"/>
        <w:numPr>
          <w:ilvl w:val="0"/>
          <w:numId w:val="8"/>
        </w:numPr>
        <w:rPr>
          <w:rFonts w:ascii="Calibri" w:hAnsi="Calibri"/>
        </w:rPr>
      </w:pPr>
      <w:r w:rsidRPr="00C01C17">
        <w:rPr>
          <w:rFonts w:ascii="Calibri" w:hAnsi="Calibri"/>
          <w:b/>
          <w:bCs/>
        </w:rPr>
        <w:t xml:space="preserve">Understanding of the education sector </w:t>
      </w:r>
      <w:r w:rsidRPr="00C01C17">
        <w:rPr>
          <w:rFonts w:ascii="Calibri" w:hAnsi="Calibri"/>
        </w:rPr>
        <w:t>to inform our engagement and learning work.</w:t>
      </w:r>
    </w:p>
    <w:p w14:paraId="0D707B9F" w14:textId="51D0ECE0" w:rsidR="00D527DE" w:rsidRPr="00C01C17" w:rsidRDefault="00D527DE" w:rsidP="00D527DE">
      <w:pPr>
        <w:pStyle w:val="Default"/>
        <w:numPr>
          <w:ilvl w:val="0"/>
          <w:numId w:val="8"/>
        </w:numPr>
        <w:rPr>
          <w:rFonts w:ascii="Calibri" w:hAnsi="Calibri"/>
        </w:rPr>
      </w:pPr>
      <w:r>
        <w:rPr>
          <w:rFonts w:ascii="Calibri" w:hAnsi="Calibri"/>
          <w:b/>
          <w:bCs/>
        </w:rPr>
        <w:t xml:space="preserve">Understanding of </w:t>
      </w:r>
      <w:r w:rsidR="00176BDD">
        <w:rPr>
          <w:rFonts w:ascii="Calibri" w:hAnsi="Calibri"/>
          <w:b/>
          <w:bCs/>
        </w:rPr>
        <w:t xml:space="preserve">and or experience in </w:t>
      </w:r>
      <w:r>
        <w:rPr>
          <w:rFonts w:ascii="Calibri" w:hAnsi="Calibri"/>
          <w:b/>
          <w:bCs/>
        </w:rPr>
        <w:t>the disability sports sector</w:t>
      </w:r>
    </w:p>
    <w:p w14:paraId="2F433E2E" w14:textId="5D360D50" w:rsidR="00D527DE" w:rsidRDefault="00D527DE" w:rsidP="00D527DE">
      <w:pPr>
        <w:pStyle w:val="Default"/>
        <w:numPr>
          <w:ilvl w:val="0"/>
          <w:numId w:val="8"/>
        </w:numPr>
        <w:rPr>
          <w:rFonts w:ascii="Calibri" w:hAnsi="Calibri"/>
          <w:b/>
          <w:bCs/>
        </w:rPr>
      </w:pPr>
      <w:r w:rsidRPr="00C01C17">
        <w:rPr>
          <w:rFonts w:ascii="Calibri" w:hAnsi="Calibri"/>
          <w:b/>
          <w:bCs/>
        </w:rPr>
        <w:lastRenderedPageBreak/>
        <w:t>Experience of working in heritage and collections management</w:t>
      </w:r>
      <w:r w:rsidR="00B550F5">
        <w:rPr>
          <w:rFonts w:ascii="Calibri" w:hAnsi="Calibri"/>
          <w:b/>
          <w:bCs/>
        </w:rPr>
        <w:t>, and participatory practice</w:t>
      </w:r>
    </w:p>
    <w:p w14:paraId="1A4665CB" w14:textId="18602D79" w:rsidR="000F1F98" w:rsidRDefault="000F1F98" w:rsidP="00D527DE">
      <w:pPr>
        <w:pStyle w:val="Default"/>
        <w:numPr>
          <w:ilvl w:val="0"/>
          <w:numId w:val="8"/>
        </w:numPr>
        <w:rPr>
          <w:rFonts w:ascii="Calibri" w:hAnsi="Calibri"/>
          <w:b/>
          <w:bCs/>
        </w:rPr>
      </w:pPr>
      <w:r>
        <w:rPr>
          <w:rFonts w:ascii="Calibri" w:hAnsi="Calibri"/>
          <w:b/>
          <w:bCs/>
        </w:rPr>
        <w:t xml:space="preserve">Strong knowledge of </w:t>
      </w:r>
      <w:r w:rsidR="00BF2503">
        <w:rPr>
          <w:rFonts w:ascii="Calibri" w:hAnsi="Calibri"/>
          <w:b/>
          <w:bCs/>
        </w:rPr>
        <w:t>Buckinghamshire communities</w:t>
      </w:r>
    </w:p>
    <w:p w14:paraId="32BD2849" w14:textId="77777777" w:rsidR="00D527DE" w:rsidRDefault="00D527DE" w:rsidP="00D527DE">
      <w:pPr>
        <w:pStyle w:val="Default"/>
        <w:rPr>
          <w:rFonts w:ascii="Calibri" w:hAnsi="Calibri"/>
        </w:rPr>
      </w:pPr>
    </w:p>
    <w:p w14:paraId="1DBF4E9D" w14:textId="6E4EA9C5" w:rsidR="00D527DE" w:rsidRDefault="00D527DE" w:rsidP="00D527DE">
      <w:pPr>
        <w:pStyle w:val="Default"/>
        <w:rPr>
          <w:rFonts w:ascii="Calibri" w:hAnsi="Calibri"/>
        </w:rPr>
      </w:pPr>
      <w:r>
        <w:rPr>
          <w:rFonts w:ascii="Calibri" w:hAnsi="Calibri"/>
        </w:rPr>
        <w:t xml:space="preserve">A track record of leadership and operating at Board level in the private, public or voluntary sector is helpful </w:t>
      </w:r>
      <w:r w:rsidRPr="00FD3F1E">
        <w:rPr>
          <w:rFonts w:ascii="Calibri" w:hAnsi="Calibri"/>
          <w:b/>
          <w:bCs/>
        </w:rPr>
        <w:t>but not essential</w:t>
      </w:r>
      <w:r>
        <w:rPr>
          <w:rFonts w:ascii="Calibri" w:hAnsi="Calibri"/>
        </w:rPr>
        <w:t>. You might for example have a particular skill set but not Board experience</w:t>
      </w:r>
      <w:r w:rsidR="00BF2503">
        <w:rPr>
          <w:rFonts w:ascii="Calibri" w:hAnsi="Calibri"/>
        </w:rPr>
        <w:t xml:space="preserve"> and we c</w:t>
      </w:r>
      <w:r w:rsidR="00481494">
        <w:rPr>
          <w:rFonts w:ascii="Calibri" w:hAnsi="Calibri"/>
        </w:rPr>
        <w:t>an provide Board training.</w:t>
      </w:r>
    </w:p>
    <w:p w14:paraId="3758A6C2" w14:textId="77777777" w:rsidR="008A4D31" w:rsidRDefault="008A4D31" w:rsidP="00D527DE">
      <w:pPr>
        <w:pStyle w:val="Default"/>
        <w:rPr>
          <w:rFonts w:ascii="Calibri" w:hAnsi="Calibri"/>
        </w:rPr>
      </w:pPr>
    </w:p>
    <w:p w14:paraId="0EEC93CB" w14:textId="7E551BED" w:rsidR="008A4D31" w:rsidRPr="008A4D31" w:rsidRDefault="008A4D31" w:rsidP="008A4D31">
      <w:pPr>
        <w:rPr>
          <w:rFonts w:ascii="Calibri" w:eastAsia="Times New Roman" w:hAnsi="Calibri" w:cs="Calibri"/>
          <w:color w:val="000000"/>
          <w:shd w:val="clear" w:color="auto" w:fill="FFFFFF"/>
          <w:lang w:eastAsia="en-GB"/>
        </w:rPr>
      </w:pPr>
      <w:r w:rsidRPr="008A4D31">
        <w:rPr>
          <w:rFonts w:ascii="Calibri" w:eastAsia="Times New Roman" w:hAnsi="Calibri" w:cs="Calibri"/>
          <w:color w:val="000000"/>
          <w:shd w:val="clear" w:color="auto" w:fill="FFFFFF"/>
          <w:lang w:eastAsia="en-GB"/>
        </w:rPr>
        <w:t xml:space="preserve">We implement the </w:t>
      </w:r>
      <w:r w:rsidRPr="008A4D31">
        <w:rPr>
          <w:rFonts w:ascii="Calibri" w:eastAsia="Times New Roman" w:hAnsi="Calibri" w:cs="Calibri"/>
          <w:color w:val="000000" w:themeColor="text1"/>
          <w:shd w:val="clear" w:color="auto" w:fill="FFFFFF"/>
          <w:lang w:eastAsia="en-GB"/>
        </w:rPr>
        <w:t>Guaranteed Interview Scheme for Disabled People</w:t>
      </w:r>
      <w:r w:rsidRPr="008A4D31">
        <w:rPr>
          <w:rFonts w:ascii="Calibri" w:eastAsia="Times New Roman" w:hAnsi="Calibri" w:cs="Calibri"/>
          <w:color w:val="000000"/>
          <w:shd w:val="clear" w:color="auto" w:fill="FFFFFF"/>
          <w:lang w:eastAsia="en-GB"/>
        </w:rPr>
        <w:t>.  This means we will guarantee to interview all applicants who both declare their disability and meet the essential criteria.</w:t>
      </w:r>
    </w:p>
    <w:p w14:paraId="72701383" w14:textId="77777777" w:rsidR="008A4D31" w:rsidRDefault="008A4D31" w:rsidP="00D527DE">
      <w:pPr>
        <w:pStyle w:val="Default"/>
        <w:rPr>
          <w:rFonts w:ascii="Calibri" w:eastAsia="Calibri" w:hAnsi="Calibri" w:cs="Calibri"/>
        </w:rPr>
      </w:pPr>
    </w:p>
    <w:p w14:paraId="4F37AB8F" w14:textId="77777777" w:rsidR="00D527DE" w:rsidRDefault="00D527DE" w:rsidP="00D527DE">
      <w:pPr>
        <w:pStyle w:val="Default"/>
        <w:rPr>
          <w:rFonts w:ascii="Calibri" w:eastAsia="Calibri" w:hAnsi="Calibri" w:cs="Calibri"/>
          <w:b/>
          <w:bCs/>
        </w:rPr>
      </w:pPr>
    </w:p>
    <w:p w14:paraId="61FFD91E" w14:textId="332B5D2F" w:rsidR="0015718E" w:rsidRPr="00FD3F1E" w:rsidRDefault="0035243E" w:rsidP="00FD3F1E">
      <w:pPr>
        <w:pStyle w:val="Body"/>
        <w:spacing w:after="160" w:line="259" w:lineRule="auto"/>
      </w:pPr>
      <w:r>
        <w:rPr>
          <w:b/>
          <w:bCs/>
          <w:lang w:val="en-US"/>
        </w:rPr>
        <w:t xml:space="preserve">Welcome Letter </w:t>
      </w:r>
    </w:p>
    <w:p w14:paraId="41966692" w14:textId="77777777" w:rsidR="0015718E" w:rsidRDefault="0035243E">
      <w:pPr>
        <w:pStyle w:val="NormalWeb"/>
        <w:rPr>
          <w:rFonts w:ascii="Calibri" w:eastAsia="Calibri" w:hAnsi="Calibri" w:cs="Calibri"/>
          <w:shd w:val="clear" w:color="auto" w:fill="FFFFFF"/>
        </w:rPr>
      </w:pPr>
      <w:r>
        <w:rPr>
          <w:rFonts w:ascii="Calibri" w:hAnsi="Calibri"/>
          <w:shd w:val="clear" w:color="auto" w:fill="FFFFFF"/>
        </w:rPr>
        <w:t>Many thanks for your interest in becoming a Trustee of the National Paralympic Heritage Trust (the Trust).</w:t>
      </w:r>
    </w:p>
    <w:p w14:paraId="41E9CC06" w14:textId="24E413B6" w:rsidR="0015718E" w:rsidRDefault="0035243E">
      <w:pPr>
        <w:pStyle w:val="NormalWeb"/>
        <w:rPr>
          <w:rFonts w:ascii="Calibri" w:eastAsia="Calibri" w:hAnsi="Calibri" w:cs="Calibri"/>
          <w:shd w:val="clear" w:color="auto" w:fill="FFFFFF"/>
        </w:rPr>
      </w:pPr>
      <w:r>
        <w:rPr>
          <w:rFonts w:ascii="Calibri" w:hAnsi="Calibri"/>
          <w:shd w:val="clear" w:color="auto" w:fill="FFFFFF"/>
        </w:rPr>
        <w:t xml:space="preserve">The Trust, which was established on 11th November 2015, exists to enlighten and inspire future generations by celebrating, cherishing and bringing the </w:t>
      </w:r>
      <w:r w:rsidR="00FD4649">
        <w:rPr>
          <w:rFonts w:ascii="Calibri" w:hAnsi="Calibri"/>
          <w:shd w:val="clear" w:color="auto" w:fill="FFFFFF"/>
        </w:rPr>
        <w:t xml:space="preserve">British </w:t>
      </w:r>
      <w:r>
        <w:rPr>
          <w:rFonts w:ascii="Calibri" w:hAnsi="Calibri"/>
          <w:shd w:val="clear" w:color="auto" w:fill="FFFFFF"/>
        </w:rPr>
        <w:t xml:space="preserve">Paralympic heritage and its stories of human </w:t>
      </w:r>
      <w:proofErr w:type="spellStart"/>
      <w:r>
        <w:rPr>
          <w:rFonts w:ascii="Calibri" w:hAnsi="Calibri"/>
          <w:shd w:val="clear" w:color="auto" w:fill="FFFFFF"/>
        </w:rPr>
        <w:t>endeavour</w:t>
      </w:r>
      <w:proofErr w:type="spellEnd"/>
      <w:r>
        <w:rPr>
          <w:rFonts w:ascii="Calibri" w:hAnsi="Calibri"/>
          <w:shd w:val="clear" w:color="auto" w:fill="FFFFFF"/>
        </w:rPr>
        <w:t xml:space="preserve"> to life.</w:t>
      </w:r>
    </w:p>
    <w:p w14:paraId="1FFDE6A1" w14:textId="0CB7C266" w:rsidR="00F84E29" w:rsidRDefault="0035243E">
      <w:pPr>
        <w:pStyle w:val="NormalWeb"/>
        <w:rPr>
          <w:rFonts w:ascii="Calibri" w:hAnsi="Calibri"/>
          <w:shd w:val="clear" w:color="auto" w:fill="FFFFFF"/>
        </w:rPr>
      </w:pPr>
      <w:r>
        <w:rPr>
          <w:rFonts w:ascii="Calibri" w:hAnsi="Calibri"/>
          <w:shd w:val="clear" w:color="auto" w:fill="FFFFFF"/>
        </w:rPr>
        <w:t xml:space="preserve">In our first </w:t>
      </w:r>
      <w:r w:rsidR="00ED1EC0">
        <w:rPr>
          <w:rFonts w:ascii="Calibri" w:hAnsi="Calibri"/>
          <w:shd w:val="clear" w:color="auto" w:fill="FFFFFF"/>
        </w:rPr>
        <w:t xml:space="preserve">operational </w:t>
      </w:r>
      <w:r w:rsidR="00F84E29">
        <w:rPr>
          <w:rFonts w:ascii="Calibri" w:hAnsi="Calibri"/>
          <w:shd w:val="clear" w:color="auto" w:fill="FFFFFF"/>
        </w:rPr>
        <w:t>eight</w:t>
      </w:r>
      <w:r w:rsidR="00114DD4">
        <w:rPr>
          <w:rFonts w:ascii="Calibri" w:hAnsi="Calibri"/>
          <w:shd w:val="clear" w:color="auto" w:fill="FFFFFF"/>
        </w:rPr>
        <w:t xml:space="preserve"> </w:t>
      </w:r>
      <w:r>
        <w:rPr>
          <w:rFonts w:ascii="Calibri" w:hAnsi="Calibri"/>
          <w:shd w:val="clear" w:color="auto" w:fill="FFFFFF"/>
        </w:rPr>
        <w:t xml:space="preserve">years </w:t>
      </w:r>
      <w:r w:rsidR="00ED1EC0">
        <w:rPr>
          <w:rFonts w:ascii="Calibri" w:hAnsi="Calibri"/>
          <w:shd w:val="clear" w:color="auto" w:fill="FFFFFF"/>
        </w:rPr>
        <w:t>(2017-202</w:t>
      </w:r>
      <w:r w:rsidR="00C50B5C">
        <w:rPr>
          <w:rFonts w:ascii="Calibri" w:hAnsi="Calibri"/>
          <w:shd w:val="clear" w:color="auto" w:fill="FFFFFF"/>
        </w:rPr>
        <w:t>6</w:t>
      </w:r>
      <w:r w:rsidR="00ED1EC0">
        <w:rPr>
          <w:rFonts w:ascii="Calibri" w:hAnsi="Calibri"/>
          <w:shd w:val="clear" w:color="auto" w:fill="FFFFFF"/>
        </w:rPr>
        <w:t xml:space="preserve">) </w:t>
      </w:r>
      <w:r>
        <w:rPr>
          <w:rFonts w:ascii="Calibri" w:hAnsi="Calibri"/>
          <w:shd w:val="clear" w:color="auto" w:fill="FFFFFF"/>
        </w:rPr>
        <w:t>we have achieved a lot for a small organis</w:t>
      </w:r>
      <w:r w:rsidR="00E10600">
        <w:rPr>
          <w:rFonts w:ascii="Calibri" w:hAnsi="Calibri"/>
          <w:shd w:val="clear" w:color="auto" w:fill="FFFFFF"/>
        </w:rPr>
        <w:t>a</w:t>
      </w:r>
      <w:r>
        <w:rPr>
          <w:rFonts w:ascii="Calibri" w:hAnsi="Calibri"/>
          <w:shd w:val="clear" w:color="auto" w:fill="FFFFFF"/>
        </w:rPr>
        <w:t>tion. As well as opening our Heritage Centre at Stoke Mandeville in Buckingham</w:t>
      </w:r>
      <w:r w:rsidR="00E10600">
        <w:rPr>
          <w:rFonts w:ascii="Calibri" w:hAnsi="Calibri"/>
          <w:shd w:val="clear" w:color="auto" w:fill="FFFFFF"/>
        </w:rPr>
        <w:t>shire</w:t>
      </w:r>
      <w:r w:rsidR="00F84E29">
        <w:rPr>
          <w:rFonts w:ascii="Calibri" w:hAnsi="Calibri"/>
          <w:shd w:val="clear" w:color="auto" w:fill="FFFFFF"/>
        </w:rPr>
        <w:t xml:space="preserve"> (2019)</w:t>
      </w:r>
      <w:r>
        <w:rPr>
          <w:rFonts w:ascii="Calibri" w:hAnsi="Calibri"/>
          <w:shd w:val="clear" w:color="auto" w:fill="FFFFFF"/>
        </w:rPr>
        <w:t xml:space="preserve"> we have had temporary exhibitions across the country in Norwich, Bradford</w:t>
      </w:r>
      <w:r w:rsidR="00D1219A">
        <w:rPr>
          <w:rFonts w:ascii="Calibri" w:hAnsi="Calibri"/>
          <w:shd w:val="clear" w:color="auto" w:fill="FFFFFF"/>
        </w:rPr>
        <w:t xml:space="preserve">, Keighley, Milton Keynes, </w:t>
      </w:r>
      <w:r w:rsidR="00ED1EC0">
        <w:rPr>
          <w:rFonts w:ascii="Calibri" w:hAnsi="Calibri"/>
          <w:shd w:val="clear" w:color="auto" w:fill="FFFFFF"/>
        </w:rPr>
        <w:t>the Olympic Park London</w:t>
      </w:r>
      <w:r w:rsidR="00F84E29">
        <w:rPr>
          <w:rFonts w:ascii="Calibri" w:hAnsi="Calibri"/>
          <w:shd w:val="clear" w:color="auto" w:fill="FFFFFF"/>
        </w:rPr>
        <w:t xml:space="preserve">, </w:t>
      </w:r>
      <w:r>
        <w:rPr>
          <w:rFonts w:ascii="Calibri" w:hAnsi="Calibri"/>
          <w:shd w:val="clear" w:color="auto" w:fill="FFFFFF"/>
        </w:rPr>
        <w:t>Gunnersbury Park</w:t>
      </w:r>
      <w:r w:rsidR="00E10600">
        <w:rPr>
          <w:rFonts w:ascii="Calibri" w:hAnsi="Calibri"/>
          <w:shd w:val="clear" w:color="auto" w:fill="FFFFFF"/>
        </w:rPr>
        <w:t xml:space="preserve"> in</w:t>
      </w:r>
      <w:r>
        <w:rPr>
          <w:rFonts w:ascii="Calibri" w:hAnsi="Calibri"/>
          <w:shd w:val="clear" w:color="auto" w:fill="FFFFFF"/>
        </w:rPr>
        <w:t xml:space="preserve"> London</w:t>
      </w:r>
      <w:r w:rsidR="00F84E29">
        <w:rPr>
          <w:rFonts w:ascii="Calibri" w:hAnsi="Calibri"/>
          <w:shd w:val="clear" w:color="auto" w:fill="FFFFFF"/>
        </w:rPr>
        <w:t>, Warwick and Nottingham</w:t>
      </w:r>
      <w:r>
        <w:rPr>
          <w:rFonts w:ascii="Calibri" w:hAnsi="Calibri"/>
          <w:shd w:val="clear" w:color="auto" w:fill="FFFFFF"/>
        </w:rPr>
        <w:t xml:space="preserve">. </w:t>
      </w:r>
      <w:r w:rsidR="00F84E29">
        <w:rPr>
          <w:rFonts w:ascii="Calibri" w:hAnsi="Calibri"/>
          <w:shd w:val="clear" w:color="auto" w:fill="FFFFFF"/>
        </w:rPr>
        <w:t>Since 2023 we</w:t>
      </w:r>
      <w:r w:rsidR="002E1F8C">
        <w:rPr>
          <w:rFonts w:ascii="Calibri" w:hAnsi="Calibri"/>
          <w:shd w:val="clear" w:color="auto" w:fill="FFFFFF"/>
        </w:rPr>
        <w:t xml:space="preserve"> focused on</w:t>
      </w:r>
      <w:r w:rsidR="00E10600">
        <w:rPr>
          <w:rFonts w:ascii="Calibri" w:hAnsi="Calibri"/>
          <w:shd w:val="clear" w:color="auto" w:fill="FFFFFF"/>
        </w:rPr>
        <w:t xml:space="preserve"> </w:t>
      </w:r>
      <w:r w:rsidR="00C50B5C">
        <w:rPr>
          <w:rFonts w:ascii="Calibri" w:hAnsi="Calibri"/>
          <w:shd w:val="clear" w:color="auto" w:fill="FFFFFF"/>
        </w:rPr>
        <w:t>diversifying o</w:t>
      </w:r>
      <w:r w:rsidR="00271A59">
        <w:rPr>
          <w:rFonts w:ascii="Calibri" w:hAnsi="Calibri"/>
          <w:shd w:val="clear" w:color="auto" w:fill="FFFFFF"/>
        </w:rPr>
        <w:t xml:space="preserve">ur workforce and </w:t>
      </w:r>
      <w:r w:rsidR="00E10600">
        <w:rPr>
          <w:rFonts w:ascii="Calibri" w:hAnsi="Calibri"/>
          <w:shd w:val="clear" w:color="auto" w:fill="FFFFFF"/>
        </w:rPr>
        <w:t xml:space="preserve">developing our digital offer, </w:t>
      </w:r>
      <w:r w:rsidR="002E1F8C">
        <w:rPr>
          <w:rFonts w:ascii="Calibri" w:hAnsi="Calibri"/>
          <w:shd w:val="clear" w:color="auto" w:fill="FFFFFF"/>
        </w:rPr>
        <w:t>with a Global</w:t>
      </w:r>
      <w:r w:rsidR="00D92594">
        <w:rPr>
          <w:rFonts w:ascii="Calibri" w:hAnsi="Calibri"/>
          <w:shd w:val="clear" w:color="auto" w:fill="FFFFFF"/>
        </w:rPr>
        <w:t xml:space="preserve"> Paralympic Museum and </w:t>
      </w:r>
      <w:r w:rsidR="00271A59">
        <w:rPr>
          <w:rFonts w:ascii="Calibri" w:hAnsi="Calibri"/>
          <w:shd w:val="clear" w:color="auto" w:fill="FFFFFF"/>
        </w:rPr>
        <w:t>broadening</w:t>
      </w:r>
      <w:r w:rsidR="00D92594">
        <w:rPr>
          <w:rFonts w:ascii="Calibri" w:hAnsi="Calibri"/>
          <w:shd w:val="clear" w:color="auto" w:fill="FFFFFF"/>
        </w:rPr>
        <w:t xml:space="preserve"> our collections across all areas of disability sport working </w:t>
      </w:r>
      <w:proofErr w:type="gramStart"/>
      <w:r w:rsidR="00D92594">
        <w:rPr>
          <w:rFonts w:ascii="Calibri" w:hAnsi="Calibri"/>
          <w:shd w:val="clear" w:color="auto" w:fill="FFFFFF"/>
        </w:rPr>
        <w:t>in particular with</w:t>
      </w:r>
      <w:proofErr w:type="gramEnd"/>
      <w:r w:rsidR="00D92594">
        <w:rPr>
          <w:rFonts w:ascii="Calibri" w:hAnsi="Calibri"/>
          <w:shd w:val="clear" w:color="auto" w:fill="FFFFFF"/>
        </w:rPr>
        <w:t xml:space="preserve"> the </w:t>
      </w:r>
      <w:r w:rsidR="002A3538">
        <w:rPr>
          <w:rFonts w:ascii="Calibri" w:hAnsi="Calibri"/>
          <w:shd w:val="clear" w:color="auto" w:fill="FFFFFF"/>
        </w:rPr>
        <w:t>n</w:t>
      </w:r>
      <w:r w:rsidR="00D92594">
        <w:rPr>
          <w:rFonts w:ascii="Calibri" w:hAnsi="Calibri"/>
          <w:shd w:val="clear" w:color="auto" w:fill="FFFFFF"/>
        </w:rPr>
        <w:t>ational disability sport</w:t>
      </w:r>
      <w:r w:rsidR="002809E1">
        <w:rPr>
          <w:rFonts w:ascii="Calibri" w:hAnsi="Calibri"/>
          <w:shd w:val="clear" w:color="auto" w:fill="FFFFFF"/>
        </w:rPr>
        <w:t>s</w:t>
      </w:r>
      <w:r w:rsidR="00D92594">
        <w:rPr>
          <w:rFonts w:ascii="Calibri" w:hAnsi="Calibri"/>
          <w:shd w:val="clear" w:color="auto" w:fill="FFFFFF"/>
        </w:rPr>
        <w:t xml:space="preserve"> organisations</w:t>
      </w:r>
      <w:r w:rsidR="00E10600">
        <w:rPr>
          <w:rFonts w:ascii="Calibri" w:hAnsi="Calibri"/>
          <w:shd w:val="clear" w:color="auto" w:fill="FFFFFF"/>
        </w:rPr>
        <w:t>.</w:t>
      </w:r>
      <w:r w:rsidR="00483196">
        <w:rPr>
          <w:rFonts w:ascii="Calibri" w:hAnsi="Calibri"/>
          <w:shd w:val="clear" w:color="auto" w:fill="FFFFFF"/>
        </w:rPr>
        <w:t xml:space="preserve"> </w:t>
      </w:r>
      <w:r w:rsidR="00F84E29">
        <w:rPr>
          <w:rFonts w:ascii="Calibri" w:hAnsi="Calibri"/>
          <w:shd w:val="clear" w:color="auto" w:fill="FFFFFF"/>
        </w:rPr>
        <w:t xml:space="preserve">Over the next </w:t>
      </w:r>
      <w:r w:rsidR="00B250FA">
        <w:rPr>
          <w:rFonts w:ascii="Calibri" w:hAnsi="Calibri"/>
          <w:shd w:val="clear" w:color="auto" w:fill="FFFFFF"/>
        </w:rPr>
        <w:t>10</w:t>
      </w:r>
      <w:r w:rsidR="00F84E29">
        <w:rPr>
          <w:rFonts w:ascii="Calibri" w:hAnsi="Calibri"/>
          <w:shd w:val="clear" w:color="auto" w:fill="FFFFFF"/>
        </w:rPr>
        <w:t xml:space="preserve"> years we will be </w:t>
      </w:r>
      <w:r w:rsidR="007A1EE1">
        <w:rPr>
          <w:rFonts w:ascii="Calibri" w:hAnsi="Calibri"/>
          <w:shd w:val="clear" w:color="auto" w:fill="FFFFFF"/>
        </w:rPr>
        <w:t xml:space="preserve">potentially </w:t>
      </w:r>
      <w:r w:rsidR="00F84E29">
        <w:rPr>
          <w:rFonts w:ascii="Calibri" w:hAnsi="Calibri"/>
          <w:shd w:val="clear" w:color="auto" w:fill="FFFFFF"/>
        </w:rPr>
        <w:t>working towards the development of a larger physical museum, alongside maintaining our digital expertise and developing cutting edge access to our collections.</w:t>
      </w:r>
    </w:p>
    <w:p w14:paraId="4144EBFB" w14:textId="548031C8" w:rsidR="0015718E" w:rsidRDefault="00483196">
      <w:pPr>
        <w:pStyle w:val="NormalWeb"/>
        <w:rPr>
          <w:rFonts w:ascii="Calibri" w:hAnsi="Calibri"/>
          <w:shd w:val="clear" w:color="auto" w:fill="FFFFFF"/>
        </w:rPr>
      </w:pPr>
      <w:r>
        <w:rPr>
          <w:rFonts w:ascii="Calibri" w:hAnsi="Calibri"/>
          <w:shd w:val="clear" w:color="auto" w:fill="FFFFFF"/>
        </w:rPr>
        <w:t>For more information click this link for our</w:t>
      </w:r>
      <w:r w:rsidR="00F84E29">
        <w:rPr>
          <w:rFonts w:ascii="Calibri" w:hAnsi="Calibri"/>
          <w:shd w:val="clear" w:color="auto" w:fill="FFFFFF"/>
        </w:rPr>
        <w:t xml:space="preserve"> </w:t>
      </w:r>
      <w:r w:rsidR="00F84E29" w:rsidRPr="00246B1B">
        <w:rPr>
          <w:rFonts w:ascii="Calibri" w:hAnsi="Calibri"/>
          <w:b/>
          <w:bCs/>
          <w:shd w:val="clear" w:color="auto" w:fill="FFFFFF"/>
        </w:rPr>
        <w:t>vision</w:t>
      </w:r>
      <w:r w:rsidR="00174F51" w:rsidRPr="00246B1B">
        <w:rPr>
          <w:rFonts w:ascii="Calibri" w:hAnsi="Calibri"/>
          <w:b/>
          <w:bCs/>
          <w:shd w:val="clear" w:color="auto" w:fill="FFFFFF"/>
        </w:rPr>
        <w:t xml:space="preserve"> to 2036</w:t>
      </w:r>
      <w:r>
        <w:rPr>
          <w:rFonts w:ascii="Calibri" w:hAnsi="Calibri"/>
          <w:shd w:val="clear" w:color="auto" w:fill="FFFFFF"/>
        </w:rPr>
        <w:t xml:space="preserve"> </w:t>
      </w:r>
      <w:hyperlink r:id="rId11" w:history="1">
        <w:r w:rsidR="00516BF6" w:rsidRPr="009C1EC1">
          <w:rPr>
            <w:rStyle w:val="Hyperlink"/>
            <w:rFonts w:ascii="Calibri" w:hAnsi="Calibri"/>
            <w:shd w:val="clear" w:color="auto" w:fill="FFFFFF"/>
          </w:rPr>
          <w:t>https://www.paralympicheritage.org.uk/what-we-do</w:t>
        </w:r>
      </w:hyperlink>
    </w:p>
    <w:p w14:paraId="47E203BE" w14:textId="77777777" w:rsidR="00D64AD3" w:rsidRDefault="00D64AD3">
      <w:pPr>
        <w:pStyle w:val="NormalWeb"/>
        <w:rPr>
          <w:rFonts w:ascii="Calibri" w:hAnsi="Calibri"/>
          <w:shd w:val="clear" w:color="auto" w:fill="FFFFFF"/>
        </w:rPr>
      </w:pPr>
    </w:p>
    <w:p w14:paraId="0C1DC1F2" w14:textId="17D45588" w:rsidR="0015718E" w:rsidRPr="00F2365C" w:rsidRDefault="007770E4">
      <w:pPr>
        <w:pStyle w:val="NormalWeb"/>
        <w:rPr>
          <w:rFonts w:ascii="Calibri" w:eastAsia="Calibri" w:hAnsi="Calibri" w:cs="Calibri"/>
          <w:shd w:val="clear" w:color="auto" w:fill="FFFFFF"/>
        </w:rPr>
      </w:pPr>
      <w:proofErr w:type="gramStart"/>
      <w:r w:rsidRPr="007770E4">
        <w:rPr>
          <w:rFonts w:ascii="Calibri" w:hAnsi="Calibri"/>
          <w:shd w:val="clear" w:color="auto" w:fill="FFFFFF"/>
        </w:rPr>
        <w:t>I</w:t>
      </w:r>
      <w:r w:rsidR="00991A15" w:rsidRPr="007770E4">
        <w:rPr>
          <w:rFonts w:ascii="Calibri" w:hAnsi="Calibri"/>
          <w:shd w:val="clear" w:color="auto" w:fill="FFFFFF"/>
        </w:rPr>
        <w:t>n</w:t>
      </w:r>
      <w:r w:rsidR="00F2365C" w:rsidRPr="007770E4">
        <w:rPr>
          <w:rFonts w:ascii="Calibri" w:eastAsia="Calibri" w:hAnsi="Calibri" w:cs="Calibri"/>
          <w:shd w:val="clear" w:color="auto" w:fill="FFFFFF"/>
        </w:rPr>
        <w:t xml:space="preserve"> </w:t>
      </w:r>
      <w:r w:rsidR="00E10600" w:rsidRPr="007770E4">
        <w:rPr>
          <w:rFonts w:ascii="Calibri" w:hAnsi="Calibri"/>
          <w:shd w:val="clear" w:color="auto" w:fill="FFFFFF"/>
        </w:rPr>
        <w:t>order to</w:t>
      </w:r>
      <w:proofErr w:type="gramEnd"/>
      <w:r w:rsidR="00E10600" w:rsidRPr="007770E4">
        <w:rPr>
          <w:rFonts w:ascii="Calibri" w:hAnsi="Calibri"/>
          <w:shd w:val="clear" w:color="auto" w:fill="FFFFFF"/>
        </w:rPr>
        <w:t xml:space="preserve"> support us on the next stage of our</w:t>
      </w:r>
      <w:r w:rsidR="00F2365C" w:rsidRPr="007770E4">
        <w:rPr>
          <w:rFonts w:ascii="Calibri" w:hAnsi="Calibri"/>
          <w:shd w:val="clear" w:color="auto" w:fill="FFFFFF"/>
        </w:rPr>
        <w:t xml:space="preserve"> exciting innovative</w:t>
      </w:r>
      <w:r w:rsidR="00E10600" w:rsidRPr="007770E4">
        <w:rPr>
          <w:rFonts w:ascii="Calibri" w:hAnsi="Calibri"/>
          <w:shd w:val="clear" w:color="auto" w:fill="FFFFFF"/>
        </w:rPr>
        <w:t xml:space="preserve"> journey </w:t>
      </w:r>
      <w:r w:rsidR="0035243E" w:rsidRPr="007770E4">
        <w:rPr>
          <w:rFonts w:ascii="Calibri" w:hAnsi="Calibri"/>
          <w:b/>
          <w:bCs/>
          <w:shd w:val="clear" w:color="auto" w:fill="FFFFFF"/>
        </w:rPr>
        <w:t>we are looking to appoint</w:t>
      </w:r>
      <w:r w:rsidR="006F457F" w:rsidRPr="007770E4">
        <w:rPr>
          <w:rFonts w:ascii="Calibri" w:hAnsi="Calibri"/>
          <w:b/>
          <w:bCs/>
          <w:shd w:val="clear" w:color="auto" w:fill="FFFFFF"/>
        </w:rPr>
        <w:t>:</w:t>
      </w:r>
    </w:p>
    <w:p w14:paraId="1F279B3D" w14:textId="694C9CFA" w:rsidR="006F457F" w:rsidRPr="0065519A" w:rsidRDefault="006F457F">
      <w:pPr>
        <w:pStyle w:val="NormalWeb"/>
        <w:rPr>
          <w:rFonts w:ascii="Calibri" w:hAnsi="Calibri"/>
          <w:shd w:val="clear" w:color="auto" w:fill="FFFFFF"/>
        </w:rPr>
      </w:pPr>
      <w:r>
        <w:rPr>
          <w:rFonts w:ascii="Calibri" w:hAnsi="Calibri"/>
          <w:b/>
          <w:bCs/>
          <w:shd w:val="clear" w:color="auto" w:fill="FFFFFF"/>
        </w:rPr>
        <w:t>A new Chair of the NPHT</w:t>
      </w:r>
      <w:r w:rsidR="0065519A">
        <w:rPr>
          <w:rFonts w:ascii="Calibri" w:hAnsi="Calibri"/>
          <w:b/>
          <w:bCs/>
          <w:shd w:val="clear" w:color="auto" w:fill="FFFFFF"/>
        </w:rPr>
        <w:t xml:space="preserve"> – </w:t>
      </w:r>
      <w:r w:rsidR="0065519A" w:rsidRPr="00BE1312">
        <w:rPr>
          <w:rFonts w:ascii="Calibri" w:hAnsi="Calibri"/>
          <w:shd w:val="clear" w:color="auto" w:fill="FFFFFF"/>
        </w:rPr>
        <w:t xml:space="preserve">from </w:t>
      </w:r>
      <w:r w:rsidR="00955558">
        <w:rPr>
          <w:rFonts w:ascii="Calibri" w:hAnsi="Calibri"/>
          <w:shd w:val="clear" w:color="auto" w:fill="FFFFFF"/>
        </w:rPr>
        <w:t>June</w:t>
      </w:r>
      <w:r w:rsidR="005E08FE">
        <w:rPr>
          <w:rFonts w:ascii="Calibri" w:hAnsi="Calibri"/>
          <w:shd w:val="clear" w:color="auto" w:fill="FFFFFF"/>
        </w:rPr>
        <w:t xml:space="preserve"> </w:t>
      </w:r>
      <w:r w:rsidR="004061F0" w:rsidRPr="00BE1312">
        <w:rPr>
          <w:rFonts w:ascii="Calibri" w:hAnsi="Calibri"/>
          <w:shd w:val="clear" w:color="auto" w:fill="FFFFFF"/>
        </w:rPr>
        <w:t>202</w:t>
      </w:r>
      <w:r w:rsidR="00F84E29">
        <w:rPr>
          <w:rFonts w:ascii="Calibri" w:hAnsi="Calibri"/>
          <w:shd w:val="clear" w:color="auto" w:fill="FFFFFF"/>
        </w:rPr>
        <w:t>6</w:t>
      </w:r>
      <w:r w:rsidR="00174F51">
        <w:rPr>
          <w:rFonts w:ascii="Calibri" w:hAnsi="Calibri"/>
          <w:shd w:val="clear" w:color="auto" w:fill="FFFFFF"/>
        </w:rPr>
        <w:t xml:space="preserve"> and </w:t>
      </w:r>
    </w:p>
    <w:p w14:paraId="2E17115C" w14:textId="43F257B0" w:rsidR="006F457F" w:rsidRPr="00F84E29" w:rsidRDefault="00174F51">
      <w:pPr>
        <w:pStyle w:val="NormalWeb"/>
        <w:rPr>
          <w:rFonts w:ascii="Calibri" w:eastAsia="Calibri" w:hAnsi="Calibri" w:cs="Calibri"/>
          <w:shd w:val="clear" w:color="auto" w:fill="FFFFFF"/>
        </w:rPr>
      </w:pPr>
      <w:r>
        <w:rPr>
          <w:rFonts w:ascii="Calibri" w:hAnsi="Calibri"/>
          <w:b/>
          <w:bCs/>
          <w:shd w:val="clear" w:color="auto" w:fill="FFFFFF"/>
        </w:rPr>
        <w:t>One</w:t>
      </w:r>
      <w:r w:rsidR="00E966A3">
        <w:rPr>
          <w:rFonts w:ascii="Calibri" w:hAnsi="Calibri"/>
          <w:b/>
          <w:bCs/>
          <w:shd w:val="clear" w:color="auto" w:fill="FFFFFF"/>
        </w:rPr>
        <w:t xml:space="preserve"> </w:t>
      </w:r>
      <w:r w:rsidR="00FD453A">
        <w:rPr>
          <w:rFonts w:ascii="Calibri" w:hAnsi="Calibri"/>
          <w:b/>
          <w:bCs/>
          <w:shd w:val="clear" w:color="auto" w:fill="FFFFFF"/>
        </w:rPr>
        <w:t>additional</w:t>
      </w:r>
      <w:r w:rsidR="0065519A">
        <w:rPr>
          <w:rFonts w:ascii="Calibri" w:hAnsi="Calibri"/>
          <w:b/>
          <w:bCs/>
          <w:shd w:val="clear" w:color="auto" w:fill="FFFFFF"/>
        </w:rPr>
        <w:t xml:space="preserve"> </w:t>
      </w:r>
      <w:r w:rsidR="00F84E29">
        <w:rPr>
          <w:rFonts w:ascii="Calibri" w:hAnsi="Calibri"/>
          <w:b/>
          <w:bCs/>
          <w:shd w:val="clear" w:color="auto" w:fill="FFFFFF"/>
        </w:rPr>
        <w:t xml:space="preserve">independent </w:t>
      </w:r>
      <w:r w:rsidR="0065519A">
        <w:rPr>
          <w:rFonts w:ascii="Calibri" w:hAnsi="Calibri"/>
          <w:b/>
          <w:bCs/>
          <w:shd w:val="clear" w:color="auto" w:fill="FFFFFF"/>
        </w:rPr>
        <w:t>Trustee</w:t>
      </w:r>
      <w:r w:rsidR="00F84E29">
        <w:rPr>
          <w:rFonts w:ascii="Calibri" w:hAnsi="Calibri"/>
          <w:b/>
          <w:bCs/>
          <w:shd w:val="clear" w:color="auto" w:fill="FFFFFF"/>
        </w:rPr>
        <w:t xml:space="preserve"> – </w:t>
      </w:r>
      <w:r w:rsidR="00F84E29" w:rsidRPr="00F84E29">
        <w:rPr>
          <w:rFonts w:ascii="Calibri" w:hAnsi="Calibri"/>
          <w:shd w:val="clear" w:color="auto" w:fill="FFFFFF"/>
        </w:rPr>
        <w:t xml:space="preserve">one from </w:t>
      </w:r>
      <w:r w:rsidR="00955558">
        <w:rPr>
          <w:rFonts w:ascii="Calibri" w:hAnsi="Calibri"/>
          <w:shd w:val="clear" w:color="auto" w:fill="FFFFFF"/>
        </w:rPr>
        <w:t>June</w:t>
      </w:r>
      <w:r w:rsidR="005E08FE" w:rsidRPr="00F84E29">
        <w:rPr>
          <w:rFonts w:ascii="Calibri" w:hAnsi="Calibri"/>
          <w:shd w:val="clear" w:color="auto" w:fill="FFFFFF"/>
        </w:rPr>
        <w:t xml:space="preserve"> </w:t>
      </w:r>
      <w:r w:rsidR="00F84E29" w:rsidRPr="00F84E29">
        <w:rPr>
          <w:rFonts w:ascii="Calibri" w:hAnsi="Calibri"/>
          <w:shd w:val="clear" w:color="auto" w:fill="FFFFFF"/>
        </w:rPr>
        <w:t xml:space="preserve">2026 </w:t>
      </w:r>
    </w:p>
    <w:p w14:paraId="6CA61882" w14:textId="2873FDA4" w:rsidR="0015718E" w:rsidRDefault="0035243E">
      <w:pPr>
        <w:pStyle w:val="NormalWeb"/>
      </w:pPr>
      <w:bookmarkStart w:id="0" w:name="OLE_LINK3"/>
      <w:r>
        <w:rPr>
          <w:rFonts w:ascii="Calibri" w:hAnsi="Calibri"/>
          <w:shd w:val="clear" w:color="auto" w:fill="FFFFFF"/>
        </w:rPr>
        <w:t>Y</w:t>
      </w:r>
      <w:bookmarkStart w:id="1" w:name="OLE_LINK4"/>
      <w:bookmarkEnd w:id="0"/>
      <w:r>
        <w:rPr>
          <w:rFonts w:ascii="Calibri" w:hAnsi="Calibri"/>
          <w:shd w:val="clear" w:color="auto" w:fill="FFFFFF"/>
        </w:rPr>
        <w:t>ou could be drawn from the world of culture, heritage, disability</w:t>
      </w:r>
      <w:r w:rsidR="00FD453A">
        <w:rPr>
          <w:rFonts w:ascii="Calibri" w:hAnsi="Calibri"/>
          <w:shd w:val="clear" w:color="auto" w:fill="FFFFFF"/>
        </w:rPr>
        <w:t>,</w:t>
      </w:r>
      <w:r>
        <w:rPr>
          <w:rFonts w:ascii="Calibri" w:hAnsi="Calibri"/>
          <w:shd w:val="clear" w:color="auto" w:fill="FFFFFF"/>
        </w:rPr>
        <w:t xml:space="preserve"> sport,</w:t>
      </w:r>
      <w:r w:rsidR="00246B1B">
        <w:rPr>
          <w:rFonts w:ascii="Calibri" w:hAnsi="Calibri"/>
          <w:shd w:val="clear" w:color="auto" w:fill="FFFFFF"/>
        </w:rPr>
        <w:t xml:space="preserve"> community</w:t>
      </w:r>
      <w:r>
        <w:rPr>
          <w:rFonts w:ascii="Calibri" w:hAnsi="Calibri"/>
          <w:shd w:val="clear" w:color="auto" w:fill="FFFFFF"/>
        </w:rPr>
        <w:t xml:space="preserve"> or beyond, but you will share our passion for preserving and celebrating the heritage of the UK as the </w:t>
      </w:r>
      <w:r w:rsidR="00D2302A">
        <w:rPr>
          <w:rFonts w:ascii="Calibri" w:hAnsi="Calibri"/>
          <w:shd w:val="clear" w:color="auto" w:fill="FFFFFF"/>
        </w:rPr>
        <w:t>birthplace</w:t>
      </w:r>
      <w:r>
        <w:rPr>
          <w:rFonts w:ascii="Calibri" w:hAnsi="Calibri"/>
          <w:shd w:val="clear" w:color="auto" w:fill="FFFFFF"/>
        </w:rPr>
        <w:t xml:space="preserve"> of the Paralympic movement</w:t>
      </w:r>
      <w:r w:rsidR="00FD453A">
        <w:rPr>
          <w:rFonts w:ascii="Calibri" w:hAnsi="Calibri"/>
          <w:shd w:val="clear" w:color="auto" w:fill="FFFFFF"/>
        </w:rPr>
        <w:t xml:space="preserve">. </w:t>
      </w:r>
      <w:proofErr w:type="gramStart"/>
      <w:r w:rsidR="009B47C9">
        <w:rPr>
          <w:rFonts w:ascii="Calibri" w:hAnsi="Calibri"/>
          <w:shd w:val="clear" w:color="auto" w:fill="FFFFFF"/>
        </w:rPr>
        <w:t>Hav</w:t>
      </w:r>
      <w:r w:rsidR="000E3DE2">
        <w:rPr>
          <w:rFonts w:ascii="Calibri" w:hAnsi="Calibri"/>
          <w:shd w:val="clear" w:color="auto" w:fill="FFFFFF"/>
        </w:rPr>
        <w:t>e</w:t>
      </w:r>
      <w:r w:rsidR="009B47C9">
        <w:rPr>
          <w:rFonts w:ascii="Calibri" w:hAnsi="Calibri"/>
          <w:shd w:val="clear" w:color="auto" w:fill="FFFFFF"/>
        </w:rPr>
        <w:t xml:space="preserve"> an </w:t>
      </w:r>
      <w:r w:rsidR="00D2302A">
        <w:rPr>
          <w:rFonts w:ascii="Calibri" w:hAnsi="Calibri"/>
          <w:shd w:val="clear" w:color="auto" w:fill="FFFFFF"/>
        </w:rPr>
        <w:t>understand</w:t>
      </w:r>
      <w:r w:rsidR="009B47C9">
        <w:rPr>
          <w:rFonts w:ascii="Calibri" w:hAnsi="Calibri"/>
          <w:shd w:val="clear" w:color="auto" w:fill="FFFFFF"/>
        </w:rPr>
        <w:t>ing of</w:t>
      </w:r>
      <w:proofErr w:type="gramEnd"/>
      <w:r>
        <w:rPr>
          <w:rFonts w:ascii="Calibri" w:hAnsi="Calibri"/>
          <w:shd w:val="clear" w:color="auto" w:fill="FFFFFF"/>
        </w:rPr>
        <w:t xml:space="preserve">, and access to, networks or </w:t>
      </w:r>
      <w:r>
        <w:rPr>
          <w:rFonts w:ascii="Calibri" w:hAnsi="Calibri"/>
          <w:shd w:val="clear" w:color="auto" w:fill="FFFFFF"/>
        </w:rPr>
        <w:lastRenderedPageBreak/>
        <w:t>contacts in the sport</w:t>
      </w:r>
      <w:r w:rsidR="00190BCC">
        <w:rPr>
          <w:rFonts w:ascii="Calibri" w:hAnsi="Calibri"/>
          <w:shd w:val="clear" w:color="auto" w:fill="FFFFFF"/>
        </w:rPr>
        <w:t>,</w:t>
      </w:r>
      <w:r>
        <w:rPr>
          <w:rFonts w:ascii="Calibri" w:hAnsi="Calibri"/>
          <w:shd w:val="clear" w:color="auto" w:fill="FFFFFF"/>
        </w:rPr>
        <w:t xml:space="preserve"> heritage</w:t>
      </w:r>
      <w:r w:rsidR="00190BCC">
        <w:rPr>
          <w:rFonts w:ascii="Calibri" w:hAnsi="Calibri"/>
          <w:shd w:val="clear" w:color="auto" w:fill="FFFFFF"/>
        </w:rPr>
        <w:t>,</w:t>
      </w:r>
      <w:r w:rsidR="00975E0A">
        <w:rPr>
          <w:rFonts w:ascii="Calibri" w:hAnsi="Calibri"/>
          <w:shd w:val="clear" w:color="auto" w:fill="FFFFFF"/>
        </w:rPr>
        <w:t xml:space="preserve"> disability </w:t>
      </w:r>
      <w:r w:rsidR="00190BCC">
        <w:rPr>
          <w:rFonts w:ascii="Calibri" w:hAnsi="Calibri"/>
          <w:shd w:val="clear" w:color="auto" w:fill="FFFFFF"/>
        </w:rPr>
        <w:t xml:space="preserve">or community </w:t>
      </w:r>
      <w:r>
        <w:rPr>
          <w:rFonts w:ascii="Calibri" w:hAnsi="Calibri"/>
          <w:shd w:val="clear" w:color="auto" w:fill="FFFFFF"/>
        </w:rPr>
        <w:t>sectors. You will also need to be committed to our aims and values, and to equality and diversity.</w:t>
      </w:r>
      <w:bookmarkEnd w:id="1"/>
      <w:r>
        <w:rPr>
          <w:rFonts w:ascii="Calibri" w:hAnsi="Calibri"/>
          <w:shd w:val="clear" w:color="auto" w:fill="FFFFFF"/>
        </w:rPr>
        <w:t xml:space="preserve"> </w:t>
      </w:r>
    </w:p>
    <w:p w14:paraId="35CB564F" w14:textId="27999517" w:rsidR="00CE792F" w:rsidRDefault="0035243E">
      <w:pPr>
        <w:pStyle w:val="NormalWeb"/>
        <w:rPr>
          <w:rFonts w:ascii="Calibri" w:hAnsi="Calibri"/>
          <w:shd w:val="clear" w:color="auto" w:fill="FFFFFF"/>
        </w:rPr>
      </w:pPr>
      <w:r>
        <w:rPr>
          <w:rFonts w:ascii="Calibri" w:hAnsi="Calibri"/>
          <w:shd w:val="clear" w:color="auto" w:fill="FFFFFF"/>
        </w:rPr>
        <w:t xml:space="preserve">Whatever you bring, we want to be clear about what we are looking for from </w:t>
      </w:r>
      <w:r w:rsidR="006F54A3">
        <w:rPr>
          <w:rFonts w:ascii="Calibri" w:hAnsi="Calibri"/>
          <w:shd w:val="clear" w:color="auto" w:fill="FFFFFF"/>
        </w:rPr>
        <w:t>you,</w:t>
      </w:r>
      <w:r>
        <w:rPr>
          <w:rFonts w:ascii="Calibri" w:hAnsi="Calibri"/>
          <w:shd w:val="clear" w:color="auto" w:fill="FFFFFF"/>
        </w:rPr>
        <w:t xml:space="preserve"> and this pack is designed to help you understand more about us, and the role, and we are happy to answer any questions you may have. </w:t>
      </w:r>
    </w:p>
    <w:p w14:paraId="5D11A71D" w14:textId="77777777" w:rsidR="006A180D" w:rsidRDefault="00CE792F" w:rsidP="00D163B3">
      <w:pPr>
        <w:pStyle w:val="NormalWeb"/>
        <w:rPr>
          <w:rFonts w:ascii="Calibri" w:hAnsi="Calibri"/>
          <w:shd w:val="clear" w:color="auto" w:fill="FFFFFF"/>
        </w:rPr>
      </w:pPr>
      <w:r>
        <w:rPr>
          <w:rFonts w:ascii="Calibri" w:hAnsi="Calibri"/>
          <w:shd w:val="clear" w:color="auto" w:fill="FFFFFF"/>
        </w:rPr>
        <w:t xml:space="preserve">We are particularly keen in </w:t>
      </w:r>
      <w:r w:rsidR="001B06C3">
        <w:rPr>
          <w:rFonts w:ascii="Calibri" w:hAnsi="Calibri"/>
          <w:shd w:val="clear" w:color="auto" w:fill="FFFFFF"/>
        </w:rPr>
        <w:t xml:space="preserve">broadening </w:t>
      </w:r>
      <w:r>
        <w:rPr>
          <w:rFonts w:ascii="Calibri" w:hAnsi="Calibri"/>
          <w:shd w:val="clear" w:color="auto" w:fill="FFFFFF"/>
        </w:rPr>
        <w:t>our Board</w:t>
      </w:r>
      <w:r w:rsidR="001B06C3">
        <w:rPr>
          <w:rFonts w:ascii="Calibri" w:hAnsi="Calibri"/>
          <w:shd w:val="clear" w:color="auto" w:fill="FFFFFF"/>
        </w:rPr>
        <w:t xml:space="preserve"> across all areas of Diversity, Equity and Inclusion</w:t>
      </w:r>
      <w:r w:rsidR="00194191">
        <w:rPr>
          <w:rFonts w:ascii="Calibri" w:hAnsi="Calibri"/>
          <w:shd w:val="clear" w:color="auto" w:fill="FFFFFF"/>
        </w:rPr>
        <w:t xml:space="preserve"> and welcome local community applicants as well as people from further afield.</w:t>
      </w:r>
    </w:p>
    <w:p w14:paraId="1B40C090" w14:textId="637D7A29" w:rsidR="00090921" w:rsidRDefault="00090921" w:rsidP="00D163B3">
      <w:pPr>
        <w:pStyle w:val="NormalWeb"/>
        <w:rPr>
          <w:rFonts w:ascii="Calibri" w:hAnsi="Calibri"/>
          <w:shd w:val="clear" w:color="auto" w:fill="FFFFFF"/>
        </w:rPr>
      </w:pPr>
      <w:r>
        <w:rPr>
          <w:rFonts w:ascii="Calibri" w:hAnsi="Calibri"/>
          <w:shd w:val="clear" w:color="auto" w:fill="FFFFFF"/>
        </w:rPr>
        <w:t xml:space="preserve">For the information pack please go to this link </w:t>
      </w:r>
      <w:hyperlink r:id="rId12" w:history="1">
        <w:r w:rsidRPr="00D5227A">
          <w:rPr>
            <w:rStyle w:val="Hyperlink"/>
            <w:rFonts w:ascii="Calibri" w:hAnsi="Calibri"/>
            <w:shd w:val="clear" w:color="auto" w:fill="FFFFFF"/>
          </w:rPr>
          <w:t>https://www.paralympicheritage.org.uk/news/trustee-vacancies</w:t>
        </w:r>
      </w:hyperlink>
    </w:p>
    <w:p w14:paraId="692DDC93" w14:textId="205FEE2C" w:rsidR="0015718E" w:rsidRDefault="0035243E" w:rsidP="00D163B3">
      <w:pPr>
        <w:pStyle w:val="NormalWeb"/>
        <w:rPr>
          <w:rFonts w:ascii="Calibri" w:hAnsi="Calibri"/>
          <w:b/>
          <w:bCs/>
          <w:shd w:val="clear" w:color="auto" w:fill="FFFFFF"/>
        </w:rPr>
      </w:pPr>
      <w:r>
        <w:rPr>
          <w:rFonts w:ascii="Calibri" w:hAnsi="Calibri"/>
          <w:shd w:val="clear" w:color="auto" w:fill="FFFFFF"/>
        </w:rPr>
        <w:br/>
      </w:r>
    </w:p>
    <w:p w14:paraId="3058A839" w14:textId="3C56BC6D" w:rsidR="00D163B3" w:rsidRDefault="00D163B3" w:rsidP="00D163B3">
      <w:pPr>
        <w:pStyle w:val="NormalWeb"/>
        <w:rPr>
          <w:rFonts w:ascii="Calibri" w:hAnsi="Calibri"/>
          <w:b/>
          <w:bCs/>
          <w:shd w:val="clear" w:color="auto" w:fill="FFFFFF"/>
        </w:rPr>
      </w:pPr>
      <w:r>
        <w:rPr>
          <w:rFonts w:ascii="Calibri" w:hAnsi="Calibri"/>
          <w:b/>
          <w:bCs/>
          <w:shd w:val="clear" w:color="auto" w:fill="FFFFFF"/>
        </w:rPr>
        <w:t>Founding Partner Representatives</w:t>
      </w:r>
    </w:p>
    <w:p w14:paraId="461B269B" w14:textId="38AC4DD1" w:rsidR="00D163B3" w:rsidRPr="00313BC8" w:rsidRDefault="00E77BED" w:rsidP="00D163B3">
      <w:pPr>
        <w:pStyle w:val="NormalWeb"/>
        <w:rPr>
          <w:rFonts w:ascii="Calibri" w:hAnsi="Calibri"/>
          <w:shd w:val="clear" w:color="auto" w:fill="FFFFFF"/>
        </w:rPr>
      </w:pPr>
      <w:r w:rsidRPr="00313BC8">
        <w:rPr>
          <w:rFonts w:ascii="Calibri" w:hAnsi="Calibri"/>
          <w:shd w:val="clear" w:color="auto" w:fill="FFFFFF"/>
        </w:rPr>
        <w:t>Bucks Council – Cllr Peter Brazier</w:t>
      </w:r>
    </w:p>
    <w:p w14:paraId="2CD0C65F" w14:textId="4B268683" w:rsidR="00E77BED" w:rsidRPr="00313BC8" w:rsidRDefault="00E77BED" w:rsidP="00D163B3">
      <w:pPr>
        <w:pStyle w:val="NormalWeb"/>
        <w:rPr>
          <w:rFonts w:ascii="Calibri" w:hAnsi="Calibri"/>
          <w:shd w:val="clear" w:color="auto" w:fill="FFFFFF"/>
        </w:rPr>
      </w:pPr>
      <w:proofErr w:type="spellStart"/>
      <w:r w:rsidRPr="00313BC8">
        <w:rPr>
          <w:rFonts w:ascii="Calibri" w:hAnsi="Calibri"/>
          <w:shd w:val="clear" w:color="auto" w:fill="FFFFFF"/>
        </w:rPr>
        <w:t>ParalympicsGB</w:t>
      </w:r>
      <w:proofErr w:type="spellEnd"/>
      <w:r w:rsidRPr="00313BC8">
        <w:rPr>
          <w:rFonts w:ascii="Calibri" w:hAnsi="Calibri"/>
          <w:shd w:val="clear" w:color="auto" w:fill="FFFFFF"/>
        </w:rPr>
        <w:t xml:space="preserve"> – Tim Hollingsworth OBE</w:t>
      </w:r>
    </w:p>
    <w:p w14:paraId="38F5C3BA" w14:textId="601C479C" w:rsidR="00665EE6" w:rsidRPr="00313BC8" w:rsidRDefault="00665EE6" w:rsidP="00D163B3">
      <w:pPr>
        <w:pStyle w:val="NormalWeb"/>
      </w:pPr>
      <w:proofErr w:type="spellStart"/>
      <w:r w:rsidRPr="00313BC8">
        <w:rPr>
          <w:rFonts w:ascii="Calibri" w:hAnsi="Calibri"/>
          <w:shd w:val="clear" w:color="auto" w:fill="FFFFFF"/>
        </w:rPr>
        <w:t>WheelPower</w:t>
      </w:r>
      <w:proofErr w:type="spellEnd"/>
      <w:r w:rsidRPr="00313BC8">
        <w:rPr>
          <w:rFonts w:ascii="Calibri" w:hAnsi="Calibri"/>
          <w:shd w:val="clear" w:color="auto" w:fill="FFFFFF"/>
        </w:rPr>
        <w:t>, British Wheelchair Sport – Sue Wolstenholm</w:t>
      </w:r>
      <w:r w:rsidR="00313BC8" w:rsidRPr="00313BC8">
        <w:rPr>
          <w:rFonts w:ascii="Calibri" w:hAnsi="Calibri"/>
          <w:shd w:val="clear" w:color="auto" w:fill="FFFFFF"/>
        </w:rPr>
        <w:t>e OBE</w:t>
      </w:r>
    </w:p>
    <w:p w14:paraId="3DAB2240" w14:textId="77777777" w:rsidR="00D64AD3" w:rsidRDefault="00D64AD3">
      <w:pPr>
        <w:pStyle w:val="Body"/>
        <w:spacing w:after="160" w:line="259" w:lineRule="auto"/>
        <w:rPr>
          <w:rFonts w:ascii="Arial Unicode MS" w:hAnsi="Arial Unicode MS"/>
        </w:rPr>
      </w:pPr>
    </w:p>
    <w:p w14:paraId="3B52F5A4" w14:textId="61C0D4A8" w:rsidR="0015718E" w:rsidRPr="00D64AD3" w:rsidRDefault="0035243E">
      <w:pPr>
        <w:pStyle w:val="Body"/>
        <w:spacing w:after="160" w:line="259" w:lineRule="auto"/>
      </w:pPr>
      <w:r>
        <w:rPr>
          <w:b/>
          <w:bCs/>
          <w:lang w:val="en-US"/>
        </w:rPr>
        <w:t>Your application and the recruitment process</w:t>
      </w:r>
    </w:p>
    <w:p w14:paraId="229F1F4A" w14:textId="77777777" w:rsidR="0015718E" w:rsidRDefault="0035243E">
      <w:pPr>
        <w:pStyle w:val="Body"/>
        <w:jc w:val="both"/>
        <w:rPr>
          <w:rFonts w:ascii="Calibri" w:eastAsia="Calibri" w:hAnsi="Calibri" w:cs="Calibri"/>
          <w:sz w:val="24"/>
          <w:szCs w:val="24"/>
          <w:shd w:val="clear" w:color="auto" w:fill="FFFFFF"/>
        </w:rPr>
      </w:pPr>
      <w:r>
        <w:rPr>
          <w:rFonts w:ascii="Calibri" w:hAnsi="Calibri"/>
          <w:sz w:val="24"/>
          <w:szCs w:val="24"/>
          <w:shd w:val="clear" w:color="auto" w:fill="FFFFFF"/>
          <w:lang w:val="en-US"/>
        </w:rPr>
        <w:t xml:space="preserve">Please find below details of the selection process, to assist you in completing and tailoring your application. </w:t>
      </w:r>
    </w:p>
    <w:p w14:paraId="45E64493" w14:textId="4ED6055B" w:rsidR="0015718E" w:rsidRDefault="0035243E">
      <w:pPr>
        <w:pStyle w:val="NormalWeb"/>
      </w:pPr>
      <w:proofErr w:type="gramStart"/>
      <w:r>
        <w:rPr>
          <w:rFonts w:ascii="Calibri" w:hAnsi="Calibri"/>
          <w:shd w:val="clear" w:color="auto" w:fill="FFFFFF"/>
        </w:rPr>
        <w:t>In order to</w:t>
      </w:r>
      <w:proofErr w:type="gramEnd"/>
      <w:r>
        <w:rPr>
          <w:rFonts w:ascii="Calibri" w:hAnsi="Calibri"/>
          <w:shd w:val="clear" w:color="auto" w:fill="FFFFFF"/>
        </w:rPr>
        <w:t xml:space="preserve"> apply you should submit</w:t>
      </w:r>
      <w:r w:rsidR="008F3DA7">
        <w:rPr>
          <w:rFonts w:ascii="Calibri" w:hAnsi="Calibri"/>
          <w:shd w:val="clear" w:color="auto" w:fill="FFFFFF"/>
        </w:rPr>
        <w:t xml:space="preserve"> as a wor</w:t>
      </w:r>
      <w:r w:rsidR="000E19F4">
        <w:rPr>
          <w:rFonts w:ascii="Calibri" w:hAnsi="Calibri"/>
          <w:shd w:val="clear" w:color="auto" w:fill="FFFFFF"/>
        </w:rPr>
        <w:t>d</w:t>
      </w:r>
      <w:r w:rsidR="008F3DA7">
        <w:rPr>
          <w:rFonts w:ascii="Calibri" w:hAnsi="Calibri"/>
          <w:shd w:val="clear" w:color="auto" w:fill="FFFFFF"/>
        </w:rPr>
        <w:t>, audio</w:t>
      </w:r>
      <w:r w:rsidR="00D12FFA">
        <w:rPr>
          <w:rFonts w:ascii="Calibri" w:hAnsi="Calibri"/>
          <w:shd w:val="clear" w:color="auto" w:fill="FFFFFF"/>
        </w:rPr>
        <w:t xml:space="preserve"> (no longer than 10 minutes)</w:t>
      </w:r>
      <w:r w:rsidR="008F3DA7">
        <w:rPr>
          <w:rFonts w:ascii="Calibri" w:hAnsi="Calibri"/>
          <w:shd w:val="clear" w:color="auto" w:fill="FFFFFF"/>
        </w:rPr>
        <w:t>, film</w:t>
      </w:r>
      <w:r w:rsidR="00D12FFA">
        <w:rPr>
          <w:rFonts w:ascii="Calibri" w:hAnsi="Calibri"/>
          <w:shd w:val="clear" w:color="auto" w:fill="FFFFFF"/>
        </w:rPr>
        <w:t xml:space="preserve"> (no longer than 10 minutes)</w:t>
      </w:r>
      <w:r w:rsidR="008F3DA7">
        <w:rPr>
          <w:rFonts w:ascii="Calibri" w:hAnsi="Calibri"/>
          <w:shd w:val="clear" w:color="auto" w:fill="FFFFFF"/>
        </w:rPr>
        <w:t xml:space="preserve"> or collage</w:t>
      </w:r>
      <w:r w:rsidR="000E19F4">
        <w:rPr>
          <w:rFonts w:ascii="Calibri" w:hAnsi="Calibri"/>
          <w:shd w:val="clear" w:color="auto" w:fill="FFFFFF"/>
        </w:rPr>
        <w:t xml:space="preserve"> document</w:t>
      </w:r>
      <w:r w:rsidR="00D12FFA">
        <w:rPr>
          <w:rFonts w:ascii="Calibri" w:hAnsi="Calibri"/>
          <w:shd w:val="clear" w:color="auto" w:fill="FFFFFF"/>
        </w:rPr>
        <w:t xml:space="preserve"> (up to 4 pages)</w:t>
      </w:r>
      <w:r>
        <w:rPr>
          <w:rFonts w:ascii="Calibri" w:hAnsi="Calibri"/>
          <w:shd w:val="clear" w:color="auto" w:fill="FFFFFF"/>
        </w:rPr>
        <w:t xml:space="preserve">: </w:t>
      </w:r>
    </w:p>
    <w:p w14:paraId="2DE198FD" w14:textId="5B28E5EC" w:rsidR="0015718E" w:rsidRDefault="0035243E">
      <w:pPr>
        <w:pStyle w:val="NormalWeb"/>
        <w:numPr>
          <w:ilvl w:val="0"/>
          <w:numId w:val="4"/>
        </w:numPr>
      </w:pPr>
      <w:r>
        <w:rPr>
          <w:rFonts w:ascii="Calibri" w:hAnsi="Calibri"/>
          <w:shd w:val="clear" w:color="auto" w:fill="FFFFFF"/>
        </w:rPr>
        <w:t xml:space="preserve">An up - to - date CV which shows your full career history – we recommend that this is no longer than two </w:t>
      </w:r>
      <w:r w:rsidR="00BF182B">
        <w:rPr>
          <w:rFonts w:ascii="Calibri" w:hAnsi="Calibri"/>
          <w:shd w:val="clear" w:color="auto" w:fill="FFFFFF"/>
        </w:rPr>
        <w:t>pages.</w:t>
      </w:r>
      <w:r>
        <w:rPr>
          <w:rFonts w:ascii="Calibri" w:hAnsi="Calibri"/>
          <w:shd w:val="clear" w:color="auto" w:fill="FFFFFF"/>
        </w:rPr>
        <w:t xml:space="preserve"> </w:t>
      </w:r>
    </w:p>
    <w:p w14:paraId="42B6F6BB" w14:textId="2BBB8FB2" w:rsidR="0015718E" w:rsidRDefault="0035243E">
      <w:pPr>
        <w:pStyle w:val="NormalWeb"/>
        <w:numPr>
          <w:ilvl w:val="0"/>
          <w:numId w:val="4"/>
        </w:numPr>
      </w:pPr>
      <w:r>
        <w:rPr>
          <w:rFonts w:ascii="Calibri" w:hAnsi="Calibri"/>
          <w:shd w:val="clear" w:color="auto" w:fill="FFFFFF"/>
        </w:rPr>
        <w:t xml:space="preserve">A supporting statement explaining why you are interested in </w:t>
      </w:r>
      <w:r w:rsidR="00BF182B">
        <w:rPr>
          <w:rFonts w:ascii="Calibri" w:hAnsi="Calibri"/>
          <w:shd w:val="clear" w:color="auto" w:fill="FFFFFF"/>
        </w:rPr>
        <w:t xml:space="preserve">either the role of Chair or </w:t>
      </w:r>
      <w:r w:rsidR="00E7703D">
        <w:rPr>
          <w:rFonts w:ascii="Calibri" w:hAnsi="Calibri"/>
          <w:shd w:val="clear" w:color="auto" w:fill="FFFFFF"/>
        </w:rPr>
        <w:t>T</w:t>
      </w:r>
      <w:r w:rsidR="00BF182B">
        <w:rPr>
          <w:rFonts w:ascii="Calibri" w:hAnsi="Calibri"/>
          <w:shd w:val="clear" w:color="auto" w:fill="FFFFFF"/>
        </w:rPr>
        <w:t>rustee</w:t>
      </w:r>
      <w:r>
        <w:rPr>
          <w:rFonts w:ascii="Calibri" w:hAnsi="Calibri"/>
          <w:shd w:val="clear" w:color="auto" w:fill="FFFFFF"/>
        </w:rPr>
        <w:t xml:space="preserve"> detailing how you meet the skills we are seeking – we recommend that this is no longer than two </w:t>
      </w:r>
      <w:proofErr w:type="gramStart"/>
      <w:r>
        <w:rPr>
          <w:rFonts w:ascii="Calibri" w:hAnsi="Calibri"/>
          <w:shd w:val="clear" w:color="auto" w:fill="FFFFFF"/>
        </w:rPr>
        <w:t>pages;</w:t>
      </w:r>
      <w:proofErr w:type="gramEnd"/>
      <w:r>
        <w:rPr>
          <w:rFonts w:ascii="Calibri" w:hAnsi="Calibri"/>
          <w:shd w:val="clear" w:color="auto" w:fill="FFFFFF"/>
        </w:rPr>
        <w:t xml:space="preserve"> </w:t>
      </w:r>
    </w:p>
    <w:p w14:paraId="00242F17" w14:textId="4D84FEF0" w:rsidR="0015718E" w:rsidRDefault="0035243E" w:rsidP="00363CD5">
      <w:pPr>
        <w:pStyle w:val="Body"/>
      </w:pPr>
      <w:r>
        <w:rPr>
          <w:rFonts w:ascii="Calibri" w:hAnsi="Calibri"/>
          <w:sz w:val="24"/>
          <w:szCs w:val="24"/>
          <w:shd w:val="clear" w:color="auto" w:fill="FFFFFF"/>
          <w:lang w:val="en-US"/>
        </w:rPr>
        <w:t>Please send your application, by email to</w:t>
      </w:r>
      <w:r w:rsidR="00317E74">
        <w:rPr>
          <w:rFonts w:ascii="Calibri" w:hAnsi="Calibri"/>
          <w:sz w:val="24"/>
          <w:szCs w:val="24"/>
          <w:shd w:val="clear" w:color="auto" w:fill="FFFFFF"/>
          <w:lang w:val="en-US"/>
        </w:rPr>
        <w:t xml:space="preserve"> </w:t>
      </w:r>
      <w:r w:rsidR="00363CD5">
        <w:rPr>
          <w:rFonts w:ascii="Calibri" w:hAnsi="Calibri"/>
          <w:sz w:val="24"/>
          <w:szCs w:val="24"/>
          <w:shd w:val="clear" w:color="auto" w:fill="FFFFFF"/>
          <w:lang w:val="en-US"/>
        </w:rPr>
        <w:t xml:space="preserve">the </w:t>
      </w:r>
      <w:r w:rsidR="009F089F">
        <w:rPr>
          <w:rFonts w:ascii="Calibri" w:hAnsi="Calibri"/>
          <w:sz w:val="24"/>
          <w:szCs w:val="24"/>
          <w:shd w:val="clear" w:color="auto" w:fill="FFFFFF"/>
          <w:lang w:val="en-US"/>
        </w:rPr>
        <w:t xml:space="preserve">Acting </w:t>
      </w:r>
      <w:r w:rsidR="00363CD5">
        <w:rPr>
          <w:rFonts w:ascii="Calibri" w:hAnsi="Calibri"/>
          <w:sz w:val="24"/>
          <w:szCs w:val="24"/>
          <w:shd w:val="clear" w:color="auto" w:fill="FFFFFF"/>
          <w:lang w:val="en-US"/>
        </w:rPr>
        <w:t>Chair of Trustees</w:t>
      </w:r>
      <w:r w:rsidR="00E7703D">
        <w:rPr>
          <w:rFonts w:ascii="Calibri" w:hAnsi="Calibri"/>
          <w:sz w:val="24"/>
          <w:szCs w:val="24"/>
          <w:shd w:val="clear" w:color="auto" w:fill="FFFFFF"/>
          <w:lang w:val="en-US"/>
        </w:rPr>
        <w:t>,</w:t>
      </w:r>
      <w:r w:rsidR="00363CD5">
        <w:rPr>
          <w:rFonts w:ascii="Calibri" w:hAnsi="Calibri"/>
          <w:sz w:val="24"/>
          <w:szCs w:val="24"/>
          <w:shd w:val="clear" w:color="auto" w:fill="FFFFFF"/>
          <w:lang w:val="en-US"/>
        </w:rPr>
        <w:t xml:space="preserve"> </w:t>
      </w:r>
      <w:r w:rsidR="00483B8E">
        <w:rPr>
          <w:rFonts w:ascii="Calibri" w:hAnsi="Calibri"/>
          <w:sz w:val="24"/>
          <w:szCs w:val="24"/>
          <w:shd w:val="clear" w:color="auto" w:fill="FFFFFF"/>
          <w:lang w:val="en-US"/>
        </w:rPr>
        <w:t xml:space="preserve">Ian Jenkins </w:t>
      </w:r>
      <w:r w:rsidR="00363CD5">
        <w:rPr>
          <w:rFonts w:ascii="Calibri" w:hAnsi="Calibri"/>
          <w:sz w:val="24"/>
          <w:szCs w:val="24"/>
          <w:shd w:val="clear" w:color="auto" w:fill="FFFFFF"/>
          <w:lang w:val="en-US"/>
        </w:rPr>
        <w:t>care of</w:t>
      </w:r>
      <w:r>
        <w:t xml:space="preserve"> </w:t>
      </w:r>
      <w:hyperlink r:id="rId13" w:history="1">
        <w:r>
          <w:rPr>
            <w:rStyle w:val="Hyperlink0"/>
            <w:lang w:val="en-US"/>
          </w:rPr>
          <w:t>vicky.hopewalker@paralympicheritage.org.uk</w:t>
        </w:r>
      </w:hyperlink>
      <w:r>
        <w:t xml:space="preserve">  </w:t>
      </w:r>
    </w:p>
    <w:p w14:paraId="072F3FF4" w14:textId="77777777" w:rsidR="0015718E" w:rsidRDefault="0015718E">
      <w:pPr>
        <w:pStyle w:val="Body"/>
        <w:jc w:val="both"/>
      </w:pPr>
    </w:p>
    <w:p w14:paraId="2A414FFD" w14:textId="6CD7E76F" w:rsidR="00302E86" w:rsidRPr="00612C51" w:rsidRDefault="00302E86" w:rsidP="00302E86">
      <w:pPr>
        <w:rPr>
          <w:rFonts w:ascii="Calibri" w:eastAsia="Times New Roman" w:hAnsi="Calibri" w:cs="Calibri"/>
          <w:color w:val="000000"/>
          <w:shd w:val="clear" w:color="auto" w:fill="FFFFFF"/>
          <w:lang w:eastAsia="en-GB"/>
        </w:rPr>
      </w:pPr>
      <w:r w:rsidRPr="00612C51">
        <w:rPr>
          <w:rFonts w:ascii="Calibri" w:eastAsia="Times New Roman" w:hAnsi="Calibri" w:cs="Calibri"/>
          <w:color w:val="000000"/>
          <w:shd w:val="clear" w:color="auto" w:fill="FFFFFF"/>
          <w:lang w:eastAsia="en-GB"/>
        </w:rPr>
        <w:lastRenderedPageBreak/>
        <w:t xml:space="preserve">We implement the </w:t>
      </w:r>
      <w:r w:rsidRPr="00612C51">
        <w:rPr>
          <w:rFonts w:ascii="Calibri" w:eastAsia="Times New Roman" w:hAnsi="Calibri" w:cs="Calibri"/>
          <w:color w:val="000000" w:themeColor="text1"/>
          <w:shd w:val="clear" w:color="auto" w:fill="FFFFFF"/>
          <w:lang w:eastAsia="en-GB"/>
        </w:rPr>
        <w:t>Guaranteed Interview Scheme for Disabled People</w:t>
      </w:r>
      <w:r w:rsidRPr="00612C51">
        <w:rPr>
          <w:rFonts w:ascii="Calibri" w:eastAsia="Times New Roman" w:hAnsi="Calibri" w:cs="Calibri"/>
          <w:color w:val="000000"/>
          <w:shd w:val="clear" w:color="auto" w:fill="FFFFFF"/>
          <w:lang w:eastAsia="en-GB"/>
        </w:rPr>
        <w:t>.  This means we will guarantee to interview all applicants who both declare their disability and meet the essential criteria.</w:t>
      </w:r>
    </w:p>
    <w:p w14:paraId="13D53E30" w14:textId="77777777" w:rsidR="00302E86" w:rsidRDefault="00302E86">
      <w:pPr>
        <w:pStyle w:val="Body"/>
        <w:jc w:val="both"/>
      </w:pPr>
    </w:p>
    <w:p w14:paraId="3AB528C4" w14:textId="591D03E8" w:rsidR="0015718E" w:rsidRDefault="0035243E">
      <w:pPr>
        <w:pStyle w:val="NormalWeb"/>
      </w:pPr>
      <w:r>
        <w:rPr>
          <w:rFonts w:ascii="Calibri" w:hAnsi="Calibri"/>
          <w:b/>
          <w:bCs/>
          <w:shd w:val="clear" w:color="auto" w:fill="FFFFFF"/>
        </w:rPr>
        <w:t>Closing Date - Applications should be received by</w:t>
      </w:r>
      <w:r w:rsidR="00A32FF9">
        <w:rPr>
          <w:rFonts w:ascii="Calibri" w:hAnsi="Calibri"/>
          <w:b/>
          <w:bCs/>
          <w:shd w:val="clear" w:color="auto" w:fill="FFFFFF"/>
        </w:rPr>
        <w:t xml:space="preserve"> noon on</w:t>
      </w:r>
      <w:r>
        <w:rPr>
          <w:rFonts w:ascii="Calibri" w:hAnsi="Calibri"/>
          <w:b/>
          <w:bCs/>
          <w:shd w:val="clear" w:color="auto" w:fill="FFFFFF"/>
        </w:rPr>
        <w:t xml:space="preserve"> </w:t>
      </w:r>
      <w:r w:rsidR="00114DD4" w:rsidRPr="006F7FF5">
        <w:rPr>
          <w:rFonts w:ascii="Calibri" w:hAnsi="Calibri"/>
          <w:b/>
          <w:bCs/>
          <w:shd w:val="clear" w:color="auto" w:fill="FFFFFF"/>
        </w:rPr>
        <w:t>Mon</w:t>
      </w:r>
      <w:r w:rsidR="00114DD4" w:rsidRPr="009D4248">
        <w:rPr>
          <w:rFonts w:ascii="Calibri" w:hAnsi="Calibri"/>
          <w:b/>
          <w:bCs/>
          <w:shd w:val="clear" w:color="auto" w:fill="FFFFFF"/>
        </w:rPr>
        <w:t>day</w:t>
      </w:r>
      <w:r w:rsidR="009D4248">
        <w:rPr>
          <w:rFonts w:ascii="Calibri" w:hAnsi="Calibri"/>
          <w:b/>
          <w:bCs/>
          <w:shd w:val="clear" w:color="auto" w:fill="FFFFFF"/>
        </w:rPr>
        <w:t xml:space="preserve"> 1</w:t>
      </w:r>
      <w:r w:rsidR="00A5509F">
        <w:rPr>
          <w:rFonts w:ascii="Calibri" w:hAnsi="Calibri"/>
          <w:b/>
          <w:bCs/>
          <w:shd w:val="clear" w:color="auto" w:fill="FFFFFF"/>
        </w:rPr>
        <w:t>1</w:t>
      </w:r>
      <w:r w:rsidR="009D4248" w:rsidRPr="009D4248">
        <w:rPr>
          <w:rFonts w:ascii="Calibri" w:hAnsi="Calibri"/>
          <w:b/>
          <w:bCs/>
          <w:shd w:val="clear" w:color="auto" w:fill="FFFFFF"/>
          <w:vertAlign w:val="superscript"/>
        </w:rPr>
        <w:t>th</w:t>
      </w:r>
      <w:r w:rsidR="009D4248">
        <w:rPr>
          <w:rFonts w:ascii="Calibri" w:hAnsi="Calibri"/>
          <w:b/>
          <w:bCs/>
          <w:shd w:val="clear" w:color="auto" w:fill="FFFFFF"/>
        </w:rPr>
        <w:t xml:space="preserve"> </w:t>
      </w:r>
      <w:r w:rsidR="002B684E">
        <w:rPr>
          <w:rFonts w:ascii="Calibri" w:hAnsi="Calibri"/>
          <w:b/>
          <w:bCs/>
          <w:shd w:val="clear" w:color="auto" w:fill="FFFFFF"/>
        </w:rPr>
        <w:t>May</w:t>
      </w:r>
      <w:r w:rsidR="00762AF8">
        <w:rPr>
          <w:rFonts w:ascii="Calibri" w:hAnsi="Calibri"/>
          <w:b/>
          <w:bCs/>
          <w:shd w:val="clear" w:color="auto" w:fill="FFFFFF"/>
        </w:rPr>
        <w:t xml:space="preserve"> 202</w:t>
      </w:r>
      <w:r w:rsidR="002B684E">
        <w:rPr>
          <w:rFonts w:ascii="Calibri" w:hAnsi="Calibri"/>
          <w:b/>
          <w:bCs/>
          <w:shd w:val="clear" w:color="auto" w:fill="FFFFFF"/>
        </w:rPr>
        <w:t>6</w:t>
      </w:r>
      <w:r w:rsidR="00A32FF9">
        <w:rPr>
          <w:rFonts w:ascii="Calibri" w:hAnsi="Calibri"/>
          <w:b/>
          <w:bCs/>
          <w:shd w:val="clear" w:color="auto" w:fill="FFFFFF"/>
        </w:rPr>
        <w:t>.</w:t>
      </w:r>
      <w:r>
        <w:rPr>
          <w:rFonts w:ascii="Calibri" w:hAnsi="Calibri"/>
          <w:b/>
          <w:bCs/>
          <w:shd w:val="clear" w:color="auto" w:fill="FFFFFF"/>
        </w:rPr>
        <w:t xml:space="preserve"> </w:t>
      </w:r>
    </w:p>
    <w:p w14:paraId="52E9C71A" w14:textId="1B758FCF" w:rsidR="0015718E" w:rsidRDefault="0035243E">
      <w:pPr>
        <w:pStyle w:val="Body"/>
        <w:jc w:val="both"/>
        <w:rPr>
          <w:rFonts w:ascii="Calibri" w:eastAsia="Calibri" w:hAnsi="Calibri" w:cs="Calibri"/>
          <w:sz w:val="24"/>
          <w:szCs w:val="24"/>
          <w:shd w:val="clear" w:color="auto" w:fill="FFFFFF"/>
        </w:rPr>
      </w:pPr>
      <w:r>
        <w:rPr>
          <w:rFonts w:ascii="Calibri" w:hAnsi="Calibri"/>
          <w:sz w:val="24"/>
          <w:szCs w:val="24"/>
          <w:shd w:val="clear" w:color="auto" w:fill="FFFFFF"/>
          <w:lang w:val="en-US"/>
        </w:rPr>
        <w:t xml:space="preserve">You will receive an </w:t>
      </w:r>
      <w:r w:rsidR="008B75F9">
        <w:rPr>
          <w:rFonts w:ascii="Calibri" w:hAnsi="Calibri"/>
          <w:sz w:val="24"/>
          <w:szCs w:val="24"/>
          <w:shd w:val="clear" w:color="auto" w:fill="FFFFFF"/>
          <w:lang w:val="en-US"/>
        </w:rPr>
        <w:t>acknowledgement,</w:t>
      </w:r>
      <w:r>
        <w:rPr>
          <w:rFonts w:ascii="Calibri" w:hAnsi="Calibri"/>
          <w:sz w:val="24"/>
          <w:szCs w:val="24"/>
          <w:shd w:val="clear" w:color="auto" w:fill="FFFFFF"/>
          <w:lang w:val="en-US"/>
        </w:rPr>
        <w:t xml:space="preserve"> and we suggest that if you don’t receive this you should contact us to confirm your application has arrived.</w:t>
      </w:r>
    </w:p>
    <w:p w14:paraId="6D880E2E" w14:textId="705DCA7E" w:rsidR="0015718E" w:rsidRDefault="0035243E">
      <w:pPr>
        <w:pStyle w:val="NormalWeb"/>
        <w:rPr>
          <w:rFonts w:ascii="Calibri" w:eastAsia="Calibri" w:hAnsi="Calibri" w:cs="Calibri"/>
          <w:b/>
          <w:bCs/>
          <w:shd w:val="clear" w:color="auto" w:fill="FFFFFF"/>
        </w:rPr>
      </w:pPr>
      <w:r>
        <w:rPr>
          <w:rFonts w:ascii="Calibri" w:hAnsi="Calibri"/>
          <w:b/>
          <w:bCs/>
          <w:shd w:val="clear" w:color="auto" w:fill="FFFFFF"/>
        </w:rPr>
        <w:t xml:space="preserve">Interviews will take place </w:t>
      </w:r>
      <w:r w:rsidR="00C15C17">
        <w:rPr>
          <w:rFonts w:ascii="Calibri" w:hAnsi="Calibri"/>
          <w:b/>
          <w:bCs/>
          <w:shd w:val="clear" w:color="auto" w:fill="FFFFFF"/>
        </w:rPr>
        <w:t>either face to face in Stoke Mandeville or</w:t>
      </w:r>
      <w:r w:rsidR="00114DD4">
        <w:rPr>
          <w:rFonts w:ascii="Calibri" w:hAnsi="Calibri"/>
          <w:b/>
          <w:bCs/>
          <w:shd w:val="clear" w:color="auto" w:fill="FFFFFF"/>
        </w:rPr>
        <w:t xml:space="preserve"> </w:t>
      </w:r>
      <w:r>
        <w:rPr>
          <w:rFonts w:ascii="Calibri" w:hAnsi="Calibri"/>
          <w:b/>
          <w:bCs/>
          <w:shd w:val="clear" w:color="auto" w:fill="FFFFFF"/>
        </w:rPr>
        <w:t>via video conferencing</w:t>
      </w:r>
      <w:r w:rsidR="00F328A8">
        <w:rPr>
          <w:rFonts w:ascii="Calibri" w:hAnsi="Calibri"/>
          <w:b/>
          <w:bCs/>
          <w:shd w:val="clear" w:color="auto" w:fill="FFFFFF"/>
        </w:rPr>
        <w:t xml:space="preserve"> on </w:t>
      </w:r>
      <w:r w:rsidR="00F328A8" w:rsidRPr="00E10CEE">
        <w:rPr>
          <w:rFonts w:ascii="Calibri" w:hAnsi="Calibri"/>
          <w:b/>
          <w:bCs/>
          <w:shd w:val="clear" w:color="auto" w:fill="FFFFFF"/>
        </w:rPr>
        <w:t xml:space="preserve">the </w:t>
      </w:r>
      <w:r w:rsidR="00E10CEE" w:rsidRPr="00E10CEE">
        <w:rPr>
          <w:rFonts w:ascii="Calibri" w:hAnsi="Calibri"/>
          <w:b/>
          <w:bCs/>
          <w:shd w:val="clear" w:color="auto" w:fill="FFFFFF"/>
        </w:rPr>
        <w:t>21st</w:t>
      </w:r>
      <w:r w:rsidR="001919BB" w:rsidRPr="00E10CEE">
        <w:rPr>
          <w:rFonts w:ascii="Calibri" w:hAnsi="Calibri"/>
          <w:b/>
          <w:bCs/>
          <w:shd w:val="clear" w:color="auto" w:fill="FFFFFF"/>
        </w:rPr>
        <w:t xml:space="preserve"> and </w:t>
      </w:r>
      <w:r w:rsidR="00E10CEE" w:rsidRPr="00E10CEE">
        <w:rPr>
          <w:rFonts w:ascii="Calibri" w:hAnsi="Calibri"/>
          <w:b/>
          <w:bCs/>
          <w:shd w:val="clear" w:color="auto" w:fill="FFFFFF"/>
        </w:rPr>
        <w:t xml:space="preserve">22nd </w:t>
      </w:r>
      <w:proofErr w:type="gramStart"/>
      <w:r w:rsidR="002B684E" w:rsidRPr="00E10CEE">
        <w:rPr>
          <w:rFonts w:ascii="Calibri" w:hAnsi="Calibri"/>
          <w:b/>
          <w:bCs/>
          <w:shd w:val="clear" w:color="auto" w:fill="FFFFFF"/>
        </w:rPr>
        <w:t>May</w:t>
      </w:r>
      <w:r w:rsidR="00F328A8" w:rsidRPr="00E10CEE">
        <w:rPr>
          <w:rFonts w:ascii="Calibri" w:hAnsi="Calibri"/>
          <w:b/>
          <w:bCs/>
          <w:shd w:val="clear" w:color="auto" w:fill="FFFFFF"/>
        </w:rPr>
        <w:t>,</w:t>
      </w:r>
      <w:proofErr w:type="gramEnd"/>
      <w:r w:rsidR="00F328A8" w:rsidRPr="00E10CEE">
        <w:rPr>
          <w:rFonts w:ascii="Calibri" w:hAnsi="Calibri"/>
          <w:b/>
          <w:bCs/>
          <w:shd w:val="clear" w:color="auto" w:fill="FFFFFF"/>
        </w:rPr>
        <w:t xml:space="preserve"> 202</w:t>
      </w:r>
      <w:r w:rsidR="002B684E" w:rsidRPr="00E10CEE">
        <w:rPr>
          <w:rFonts w:ascii="Calibri" w:hAnsi="Calibri"/>
          <w:b/>
          <w:bCs/>
          <w:shd w:val="clear" w:color="auto" w:fill="FFFFFF"/>
        </w:rPr>
        <w:t>6</w:t>
      </w:r>
    </w:p>
    <w:p w14:paraId="1794DD78" w14:textId="390EB1C5" w:rsidR="0015718E" w:rsidRDefault="0035243E">
      <w:pPr>
        <w:pStyle w:val="NormalWeb"/>
        <w:rPr>
          <w:rFonts w:ascii="Calibri" w:eastAsia="Calibri" w:hAnsi="Calibri" w:cs="Calibri"/>
          <w:shd w:val="clear" w:color="auto" w:fill="FFFFFF"/>
        </w:rPr>
      </w:pPr>
      <w:r>
        <w:rPr>
          <w:rFonts w:ascii="Calibri" w:hAnsi="Calibri"/>
          <w:shd w:val="clear" w:color="auto" w:fill="FFFFFF"/>
        </w:rPr>
        <w:t xml:space="preserve">Interviews will be carried out by a Nominations Committee acting on behalf of The Board of </w:t>
      </w:r>
      <w:r w:rsidRPr="00832F2B">
        <w:rPr>
          <w:rFonts w:ascii="Calibri" w:hAnsi="Calibri"/>
          <w:shd w:val="clear" w:color="auto" w:fill="FFFFFF"/>
        </w:rPr>
        <w:t>Trustees</w:t>
      </w:r>
      <w:r w:rsidRPr="00832F2B">
        <w:rPr>
          <w:rFonts w:ascii="Calibri" w:hAnsi="Calibri"/>
          <w:i/>
          <w:iCs/>
          <w:shd w:val="clear" w:color="auto" w:fill="FFFFFF"/>
        </w:rPr>
        <w:t>.</w:t>
      </w:r>
    </w:p>
    <w:p w14:paraId="450107A8" w14:textId="62C0A688" w:rsidR="0015718E" w:rsidRDefault="0035243E">
      <w:pPr>
        <w:pStyle w:val="NormalWeb"/>
      </w:pPr>
      <w:r>
        <w:rPr>
          <w:rFonts w:ascii="Calibri" w:hAnsi="Calibri"/>
          <w:shd w:val="clear" w:color="auto" w:fill="FFFFFF"/>
        </w:rPr>
        <w:t>We very much see these as a two-way opportunity for us to find out more about each other</w:t>
      </w:r>
      <w:r w:rsidR="00114DD4">
        <w:rPr>
          <w:rFonts w:ascii="Calibri" w:hAnsi="Calibri"/>
          <w:shd w:val="clear" w:color="auto" w:fill="FFFFFF"/>
        </w:rPr>
        <w:t>.</w:t>
      </w:r>
      <w:r>
        <w:rPr>
          <w:rFonts w:ascii="Calibri" w:hAnsi="Calibri"/>
          <w:shd w:val="clear" w:color="auto" w:fill="FFFFFF"/>
        </w:rPr>
        <w:t xml:space="preserve"> </w:t>
      </w:r>
    </w:p>
    <w:p w14:paraId="538F814F" w14:textId="69ECD2B4" w:rsidR="0015718E" w:rsidRDefault="0035243E">
      <w:pPr>
        <w:pStyle w:val="NormalWeb"/>
        <w:rPr>
          <w:rFonts w:ascii="Calibri" w:eastAsia="Calibri" w:hAnsi="Calibri" w:cs="Calibri"/>
          <w:shd w:val="clear" w:color="auto" w:fill="FFFFFF"/>
        </w:rPr>
      </w:pPr>
      <w:r>
        <w:rPr>
          <w:rFonts w:ascii="Calibri" w:hAnsi="Calibri"/>
          <w:shd w:val="clear" w:color="auto" w:fill="FFFFFF"/>
        </w:rPr>
        <w:t>Please do contact us if you wish to have an informal discussion about the role/organisation</w:t>
      </w:r>
      <w:r w:rsidR="00E176C6">
        <w:rPr>
          <w:rFonts w:ascii="Calibri" w:hAnsi="Calibri"/>
          <w:shd w:val="clear" w:color="auto" w:fill="FFFFFF"/>
        </w:rPr>
        <w:t xml:space="preserve"> or wish to visit us before applying</w:t>
      </w:r>
      <w:r>
        <w:rPr>
          <w:rFonts w:ascii="Calibri" w:hAnsi="Calibri"/>
          <w:shd w:val="clear" w:color="auto" w:fill="FFFFFF"/>
        </w:rPr>
        <w:t xml:space="preserve"> or if you have any other questions to help you decide whether to apply. </w:t>
      </w:r>
    </w:p>
    <w:p w14:paraId="4360A644" w14:textId="77777777" w:rsidR="0015718E" w:rsidRDefault="0035243E">
      <w:pPr>
        <w:pStyle w:val="NormalWeb"/>
        <w:rPr>
          <w:rFonts w:ascii="Calibri" w:hAnsi="Calibri"/>
          <w:shd w:val="clear" w:color="auto" w:fill="FFFFFF"/>
        </w:rPr>
      </w:pPr>
      <w:r>
        <w:rPr>
          <w:rFonts w:ascii="Calibri" w:hAnsi="Calibri"/>
          <w:shd w:val="clear" w:color="auto" w:fill="FFFFFF"/>
        </w:rPr>
        <w:t xml:space="preserve">You can contact: </w:t>
      </w:r>
    </w:p>
    <w:p w14:paraId="76C13248" w14:textId="25FAD5C2" w:rsidR="0015718E" w:rsidRPr="00E10600" w:rsidRDefault="0035243E">
      <w:pPr>
        <w:pStyle w:val="NormalWeb"/>
        <w:rPr>
          <w:rFonts w:ascii="Calibri" w:eastAsia="Calibri" w:hAnsi="Calibri" w:cs="Calibri"/>
          <w:shd w:val="clear" w:color="auto" w:fill="FFFFFF"/>
        </w:rPr>
      </w:pPr>
      <w:r w:rsidRPr="00E10600">
        <w:rPr>
          <w:rFonts w:ascii="Calibri" w:hAnsi="Calibri" w:cs="Calibri"/>
          <w:b/>
          <w:bCs/>
          <w:shd w:val="clear" w:color="auto" w:fill="FFFFFF"/>
        </w:rPr>
        <w:t>Vicky Hope-Walker</w:t>
      </w:r>
      <w:r w:rsidRPr="00817CBA">
        <w:rPr>
          <w:rFonts w:ascii="Calibri" w:hAnsi="Calibri" w:cs="Calibri"/>
          <w:b/>
          <w:bCs/>
          <w:shd w:val="clear" w:color="auto" w:fill="FFFFFF"/>
        </w:rPr>
        <w:t>,</w:t>
      </w:r>
      <w:r w:rsidRPr="00E10600">
        <w:rPr>
          <w:rFonts w:ascii="Calibri" w:hAnsi="Calibri" w:cs="Calibri"/>
          <w:shd w:val="clear" w:color="auto" w:fill="FFFFFF"/>
        </w:rPr>
        <w:t xml:space="preserve"> </w:t>
      </w:r>
      <w:r w:rsidRPr="00817CBA">
        <w:rPr>
          <w:rFonts w:ascii="Calibri" w:hAnsi="Calibri" w:cs="Calibri"/>
          <w:b/>
          <w:bCs/>
          <w:shd w:val="clear" w:color="auto" w:fill="FFFFFF"/>
        </w:rPr>
        <w:t>CEO</w:t>
      </w:r>
      <w:r w:rsidR="00817CBA">
        <w:rPr>
          <w:rFonts w:ascii="Calibri" w:hAnsi="Calibri" w:cs="Calibri"/>
          <w:b/>
          <w:bCs/>
          <w:shd w:val="clear" w:color="auto" w:fill="FFFFFF"/>
        </w:rPr>
        <w:t xml:space="preserve">: </w:t>
      </w:r>
      <w:r w:rsidRPr="00817CBA">
        <w:rPr>
          <w:rFonts w:ascii="Calibri" w:hAnsi="Calibri" w:cs="Calibri"/>
          <w:b/>
          <w:bCs/>
          <w:shd w:val="clear" w:color="auto" w:fill="FFFFFF"/>
        </w:rPr>
        <w:t xml:space="preserve"> </w:t>
      </w:r>
      <w:hyperlink r:id="rId14" w:history="1">
        <w:r w:rsidRPr="00C01C17">
          <w:rPr>
            <w:rStyle w:val="Hyperlink1"/>
            <w:b/>
            <w:bCs/>
            <w:color w:val="000000" w:themeColor="text1"/>
          </w:rPr>
          <w:t>Vicky.hopewalker@paralympicheritage.org.uk</w:t>
        </w:r>
      </w:hyperlink>
      <w:r w:rsidR="00E10600" w:rsidRPr="00E10600">
        <w:rPr>
          <w:rStyle w:val="Hyperlink1"/>
          <w:u w:val="none"/>
        </w:rPr>
        <w:t xml:space="preserve"> </w:t>
      </w:r>
      <w:r w:rsidR="00E10600" w:rsidRPr="00E10600">
        <w:rPr>
          <w:rFonts w:ascii="Calibri" w:hAnsi="Calibri" w:cs="Calibri"/>
          <w:shd w:val="clear" w:color="auto" w:fill="FFFFFF"/>
        </w:rPr>
        <w:t>o</w:t>
      </w:r>
      <w:r w:rsidR="00E10600">
        <w:rPr>
          <w:rFonts w:ascii="Calibri" w:hAnsi="Calibri" w:cs="Calibri"/>
          <w:shd w:val="clear" w:color="auto" w:fill="FFFFFF"/>
        </w:rPr>
        <w:t xml:space="preserve">r </w:t>
      </w:r>
      <w:r w:rsidR="00E10600" w:rsidRPr="00E10600">
        <w:rPr>
          <w:rFonts w:ascii="Calibri" w:hAnsi="Calibri" w:cs="Calibri"/>
          <w:shd w:val="clear" w:color="auto" w:fill="FFFFFF"/>
        </w:rPr>
        <w:t>07776471066</w:t>
      </w:r>
    </w:p>
    <w:p w14:paraId="05413DBB" w14:textId="77777777" w:rsidR="00E10600" w:rsidRDefault="00E10600">
      <w:pPr>
        <w:pStyle w:val="NormalWeb"/>
        <w:rPr>
          <w:rFonts w:ascii="Calibri" w:hAnsi="Calibri"/>
          <w:shd w:val="clear" w:color="auto" w:fill="FFFFFF"/>
        </w:rPr>
      </w:pPr>
    </w:p>
    <w:p w14:paraId="6CB2E213" w14:textId="0C17B9D8" w:rsidR="0015718E" w:rsidRDefault="0035243E">
      <w:pPr>
        <w:pStyle w:val="NormalWeb"/>
        <w:rPr>
          <w:rFonts w:ascii="Calibri" w:eastAsia="Calibri" w:hAnsi="Calibri" w:cs="Calibri"/>
          <w:shd w:val="clear" w:color="auto" w:fill="FFFFFF"/>
        </w:rPr>
      </w:pPr>
      <w:r>
        <w:rPr>
          <w:rFonts w:ascii="Calibri" w:hAnsi="Calibri"/>
          <w:shd w:val="clear" w:color="auto" w:fill="FFFFFF"/>
        </w:rPr>
        <w:t xml:space="preserve">We look forward to hearing from you. </w:t>
      </w:r>
    </w:p>
    <w:p w14:paraId="1819F0F4" w14:textId="77777777" w:rsidR="00D64AD3" w:rsidRDefault="00D64AD3" w:rsidP="00D64AD3">
      <w:pPr>
        <w:pStyle w:val="Body"/>
        <w:spacing w:after="160" w:line="259" w:lineRule="auto"/>
        <w:rPr>
          <w:rFonts w:ascii="Arial Unicode MS" w:hAnsi="Arial Unicode MS"/>
          <w:shd w:val="clear" w:color="auto" w:fill="FFFFFF"/>
        </w:rPr>
      </w:pPr>
    </w:p>
    <w:p w14:paraId="4E4847BB" w14:textId="34DCDD13" w:rsidR="0015718E" w:rsidRPr="00D64AD3" w:rsidRDefault="0035243E" w:rsidP="00D64AD3">
      <w:pPr>
        <w:pStyle w:val="Body"/>
        <w:spacing w:after="160" w:line="259" w:lineRule="auto"/>
      </w:pPr>
      <w:r>
        <w:rPr>
          <w:rFonts w:ascii="Calibri" w:hAnsi="Calibri"/>
          <w:b/>
          <w:bCs/>
          <w:shd w:val="clear" w:color="auto" w:fill="FFFFFF"/>
        </w:rPr>
        <w:t>About Us</w:t>
      </w:r>
    </w:p>
    <w:p w14:paraId="45F4B9AF" w14:textId="0220B62F" w:rsidR="0015718E" w:rsidRDefault="0035243E">
      <w:pPr>
        <w:pStyle w:val="NormalWeb"/>
        <w:rPr>
          <w:rFonts w:ascii="Calibri" w:eastAsia="Calibri" w:hAnsi="Calibri" w:cs="Calibri"/>
          <w:shd w:val="clear" w:color="auto" w:fill="FFFFFF"/>
        </w:rPr>
      </w:pPr>
      <w:bookmarkStart w:id="2" w:name="OLE_LINK11"/>
      <w:r>
        <w:rPr>
          <w:rFonts w:ascii="Calibri" w:hAnsi="Calibri"/>
          <w:shd w:val="clear" w:color="auto" w:fill="FFFFFF"/>
        </w:rPr>
        <w:t>T</w:t>
      </w:r>
      <w:bookmarkStart w:id="3" w:name="OLE_LINK12"/>
      <w:bookmarkEnd w:id="2"/>
      <w:r>
        <w:rPr>
          <w:rFonts w:ascii="Calibri" w:hAnsi="Calibri"/>
          <w:shd w:val="clear" w:color="auto" w:fill="FFFFFF"/>
        </w:rPr>
        <w:t xml:space="preserve">he National Paralympic Heritage Trust exists to enlighten and inspire future generations by celebrating, cherishing and bringing the </w:t>
      </w:r>
      <w:r w:rsidR="00FD4649">
        <w:rPr>
          <w:rFonts w:ascii="Calibri" w:hAnsi="Calibri"/>
          <w:shd w:val="clear" w:color="auto" w:fill="FFFFFF"/>
        </w:rPr>
        <w:t xml:space="preserve">British </w:t>
      </w:r>
      <w:r>
        <w:rPr>
          <w:rFonts w:ascii="Calibri" w:hAnsi="Calibri"/>
          <w:shd w:val="clear" w:color="auto" w:fill="FFFFFF"/>
        </w:rPr>
        <w:t xml:space="preserve">Paralympic heritage and its stories of human </w:t>
      </w:r>
      <w:proofErr w:type="spellStart"/>
      <w:r>
        <w:rPr>
          <w:rFonts w:ascii="Calibri" w:hAnsi="Calibri"/>
          <w:shd w:val="clear" w:color="auto" w:fill="FFFFFF"/>
        </w:rPr>
        <w:t>endeavour</w:t>
      </w:r>
      <w:proofErr w:type="spellEnd"/>
      <w:r>
        <w:rPr>
          <w:rFonts w:ascii="Calibri" w:hAnsi="Calibri"/>
          <w:shd w:val="clear" w:color="auto" w:fill="FFFFFF"/>
        </w:rPr>
        <w:t xml:space="preserve"> to life.</w:t>
      </w:r>
    </w:p>
    <w:p w14:paraId="588445DD" w14:textId="77777777" w:rsidR="0015718E" w:rsidRDefault="0035243E">
      <w:pPr>
        <w:pStyle w:val="NormalWeb"/>
        <w:rPr>
          <w:rFonts w:ascii="Calibri" w:eastAsia="Calibri" w:hAnsi="Calibri" w:cs="Calibri"/>
          <w:shd w:val="clear" w:color="auto" w:fill="FFFFFF"/>
        </w:rPr>
      </w:pPr>
      <w:r>
        <w:rPr>
          <w:rFonts w:ascii="Calibri" w:hAnsi="Calibri"/>
          <w:shd w:val="clear" w:color="auto" w:fill="FFFFFF"/>
        </w:rPr>
        <w:t>Our statement of purpose is to cherish, capture and explore the heritage of the British Paralympic Movement past, present and future, for generations to come.</w:t>
      </w:r>
    </w:p>
    <w:p w14:paraId="65792093" w14:textId="71C4B19E" w:rsidR="0015718E" w:rsidRDefault="0035243E">
      <w:pPr>
        <w:pStyle w:val="NormalWeb"/>
        <w:rPr>
          <w:rFonts w:ascii="Calibri" w:eastAsia="Calibri" w:hAnsi="Calibri" w:cs="Calibri"/>
          <w:shd w:val="clear" w:color="auto" w:fill="FFFFFF"/>
        </w:rPr>
      </w:pPr>
      <w:r>
        <w:rPr>
          <w:rFonts w:ascii="Calibri" w:hAnsi="Calibri"/>
          <w:shd w:val="clear" w:color="auto" w:fill="FFFFFF"/>
        </w:rPr>
        <w:t>The United Kingdom has played a critical role in the history and development of the Paralympic movement from its early beginning</w:t>
      </w:r>
      <w:r w:rsidR="007663A2">
        <w:rPr>
          <w:rFonts w:ascii="Calibri" w:hAnsi="Calibri"/>
          <w:shd w:val="clear" w:color="auto" w:fill="FFFFFF"/>
        </w:rPr>
        <w:t>s</w:t>
      </w:r>
      <w:r>
        <w:rPr>
          <w:rFonts w:ascii="Calibri" w:hAnsi="Calibri"/>
          <w:shd w:val="clear" w:color="auto" w:fill="FFFFFF"/>
        </w:rPr>
        <w:t xml:space="preserve"> at Stoke Mandeville Hospital led by the inspirational Sir Ludwig Guttmann to the global spectacle it is</w:t>
      </w:r>
      <w:r w:rsidR="00D86F79">
        <w:rPr>
          <w:rFonts w:ascii="Calibri" w:hAnsi="Calibri"/>
          <w:shd w:val="clear" w:color="auto" w:fill="FFFFFF"/>
        </w:rPr>
        <w:t xml:space="preserve"> today</w:t>
      </w:r>
      <w:r>
        <w:rPr>
          <w:rFonts w:ascii="Calibri" w:hAnsi="Calibri"/>
          <w:shd w:val="clear" w:color="auto" w:fill="FFFFFF"/>
        </w:rPr>
        <w:t xml:space="preserve">. </w:t>
      </w:r>
    </w:p>
    <w:p w14:paraId="72E399D1" w14:textId="55845B75" w:rsidR="0015718E" w:rsidRDefault="0035243E">
      <w:pPr>
        <w:pStyle w:val="NormalWeb"/>
        <w:rPr>
          <w:rFonts w:ascii="Calibri" w:eastAsia="Calibri" w:hAnsi="Calibri" w:cs="Calibri"/>
          <w:shd w:val="clear" w:color="auto" w:fill="FFFFFF"/>
        </w:rPr>
      </w:pPr>
      <w:r>
        <w:rPr>
          <w:rFonts w:ascii="Calibri" w:hAnsi="Calibri"/>
          <w:shd w:val="clear" w:color="auto" w:fill="FFFFFF"/>
        </w:rPr>
        <w:t xml:space="preserve">The Trust has three founding members which are the British Paralympic Association, Buckinghamshire Council and </w:t>
      </w:r>
      <w:proofErr w:type="spellStart"/>
      <w:r>
        <w:rPr>
          <w:rFonts w:ascii="Calibri" w:hAnsi="Calibri"/>
          <w:shd w:val="clear" w:color="auto" w:fill="FFFFFF"/>
        </w:rPr>
        <w:t>WheelPower</w:t>
      </w:r>
      <w:proofErr w:type="spellEnd"/>
      <w:r>
        <w:rPr>
          <w:rFonts w:ascii="Calibri" w:hAnsi="Calibri"/>
          <w:shd w:val="clear" w:color="auto" w:fill="FFFFFF"/>
        </w:rPr>
        <w:t xml:space="preserve"> – British Wheelchair Sport, each of whom provide </w:t>
      </w:r>
      <w:r w:rsidR="00035694">
        <w:rPr>
          <w:rFonts w:ascii="Calibri" w:hAnsi="Calibri"/>
          <w:shd w:val="clear" w:color="auto" w:fill="FFFFFF"/>
        </w:rPr>
        <w:t xml:space="preserve">the Trust with </w:t>
      </w:r>
      <w:r w:rsidR="001919BB">
        <w:rPr>
          <w:rFonts w:ascii="Calibri" w:hAnsi="Calibri"/>
          <w:shd w:val="clear" w:color="auto" w:fill="FFFFFF"/>
        </w:rPr>
        <w:t xml:space="preserve">up to </w:t>
      </w:r>
      <w:r>
        <w:rPr>
          <w:rFonts w:ascii="Calibri" w:hAnsi="Calibri"/>
          <w:shd w:val="clear" w:color="auto" w:fill="FFFFFF"/>
        </w:rPr>
        <w:t xml:space="preserve">two </w:t>
      </w:r>
      <w:r w:rsidR="00FD4649">
        <w:rPr>
          <w:rFonts w:ascii="Calibri" w:hAnsi="Calibri"/>
          <w:shd w:val="clear" w:color="auto" w:fill="FFFFFF"/>
        </w:rPr>
        <w:t>T</w:t>
      </w:r>
      <w:r>
        <w:rPr>
          <w:rFonts w:ascii="Calibri" w:hAnsi="Calibri"/>
          <w:shd w:val="clear" w:color="auto" w:fill="FFFFFF"/>
        </w:rPr>
        <w:t xml:space="preserve">rustees. </w:t>
      </w:r>
    </w:p>
    <w:p w14:paraId="2090CEC7" w14:textId="2E15E367" w:rsidR="0015718E" w:rsidRDefault="0035243E">
      <w:pPr>
        <w:pStyle w:val="NormalWeb"/>
        <w:rPr>
          <w:rFonts w:ascii="Calibri" w:eastAsia="Calibri" w:hAnsi="Calibri" w:cs="Calibri"/>
          <w:shd w:val="clear" w:color="auto" w:fill="FFFFFF"/>
        </w:rPr>
      </w:pPr>
      <w:r>
        <w:rPr>
          <w:rFonts w:ascii="Calibri" w:hAnsi="Calibri"/>
          <w:shd w:val="clear" w:color="auto" w:fill="FFFFFF"/>
        </w:rPr>
        <w:lastRenderedPageBreak/>
        <w:t>In addition</w:t>
      </w:r>
      <w:r w:rsidR="002C21EF">
        <w:rPr>
          <w:rFonts w:ascii="Calibri" w:hAnsi="Calibri"/>
          <w:shd w:val="clear" w:color="auto" w:fill="FFFFFF"/>
        </w:rPr>
        <w:t>,</w:t>
      </w:r>
      <w:r>
        <w:rPr>
          <w:rFonts w:ascii="Calibri" w:hAnsi="Calibri"/>
          <w:shd w:val="clear" w:color="auto" w:fill="FFFFFF"/>
        </w:rPr>
        <w:t xml:space="preserve"> the Trust has an independent Chair and </w:t>
      </w:r>
      <w:r w:rsidR="00D211C0">
        <w:rPr>
          <w:rFonts w:ascii="Calibri" w:hAnsi="Calibri"/>
          <w:shd w:val="clear" w:color="auto" w:fill="FFFFFF"/>
        </w:rPr>
        <w:t xml:space="preserve">up to </w:t>
      </w:r>
      <w:r w:rsidR="00114DD4">
        <w:rPr>
          <w:rFonts w:ascii="Calibri" w:hAnsi="Calibri"/>
          <w:shd w:val="clear" w:color="auto" w:fill="FFFFFF"/>
        </w:rPr>
        <w:t>five</w:t>
      </w:r>
      <w:r>
        <w:rPr>
          <w:rFonts w:ascii="Calibri" w:hAnsi="Calibri"/>
          <w:shd w:val="clear" w:color="auto" w:fill="FFFFFF"/>
        </w:rPr>
        <w:t xml:space="preserve"> independent Trustees who bring experience from the heritage, </w:t>
      </w:r>
      <w:r w:rsidR="00E176C6">
        <w:rPr>
          <w:rFonts w:ascii="Calibri" w:hAnsi="Calibri"/>
          <w:shd w:val="clear" w:color="auto" w:fill="FFFFFF"/>
        </w:rPr>
        <w:t>sporting,</w:t>
      </w:r>
      <w:r>
        <w:rPr>
          <w:rFonts w:ascii="Calibri" w:hAnsi="Calibri"/>
          <w:shd w:val="clear" w:color="auto" w:fill="FFFFFF"/>
        </w:rPr>
        <w:t xml:space="preserve"> and commercial worlds.</w:t>
      </w:r>
    </w:p>
    <w:p w14:paraId="6E5978D7" w14:textId="51B56F65" w:rsidR="0015718E" w:rsidRDefault="0035243E">
      <w:pPr>
        <w:pStyle w:val="NormalWeb"/>
        <w:rPr>
          <w:rFonts w:ascii="Calibri" w:eastAsia="Calibri" w:hAnsi="Calibri" w:cs="Calibri"/>
          <w:b/>
          <w:bCs/>
          <w:shd w:val="clear" w:color="auto" w:fill="FFFFFF"/>
        </w:rPr>
      </w:pPr>
      <w:r>
        <w:rPr>
          <w:rFonts w:ascii="Calibri" w:hAnsi="Calibri"/>
          <w:b/>
          <w:bCs/>
          <w:shd w:val="clear" w:color="auto" w:fill="FFFFFF"/>
        </w:rPr>
        <w:t xml:space="preserve">This recruitment is for </w:t>
      </w:r>
      <w:r w:rsidR="00251AFD">
        <w:rPr>
          <w:rFonts w:ascii="Calibri" w:hAnsi="Calibri"/>
          <w:b/>
          <w:bCs/>
          <w:shd w:val="clear" w:color="auto" w:fill="FFFFFF"/>
        </w:rPr>
        <w:t>a Chair of</w:t>
      </w:r>
      <w:r>
        <w:rPr>
          <w:rFonts w:ascii="Calibri" w:hAnsi="Calibri"/>
          <w:b/>
          <w:bCs/>
          <w:shd w:val="clear" w:color="auto" w:fill="FFFFFF"/>
        </w:rPr>
        <w:t xml:space="preserve"> Trustee</w:t>
      </w:r>
      <w:r w:rsidR="00251AFD">
        <w:rPr>
          <w:rFonts w:ascii="Calibri" w:hAnsi="Calibri"/>
          <w:b/>
          <w:bCs/>
          <w:shd w:val="clear" w:color="auto" w:fill="FFFFFF"/>
        </w:rPr>
        <w:t>s and</w:t>
      </w:r>
      <w:r w:rsidR="00D211C0">
        <w:rPr>
          <w:rFonts w:ascii="Calibri" w:hAnsi="Calibri"/>
          <w:b/>
          <w:bCs/>
          <w:shd w:val="clear" w:color="auto" w:fill="FFFFFF"/>
        </w:rPr>
        <w:t xml:space="preserve"> an </w:t>
      </w:r>
      <w:r w:rsidR="00035694">
        <w:rPr>
          <w:rFonts w:ascii="Calibri" w:hAnsi="Calibri"/>
          <w:b/>
          <w:bCs/>
          <w:shd w:val="clear" w:color="auto" w:fill="FFFFFF"/>
        </w:rPr>
        <w:t>additional</w:t>
      </w:r>
      <w:r w:rsidR="00251AFD">
        <w:rPr>
          <w:rFonts w:ascii="Calibri" w:hAnsi="Calibri"/>
          <w:b/>
          <w:bCs/>
          <w:shd w:val="clear" w:color="auto" w:fill="FFFFFF"/>
        </w:rPr>
        <w:t xml:space="preserve"> Trustee</w:t>
      </w:r>
      <w:r>
        <w:rPr>
          <w:rFonts w:ascii="Calibri" w:hAnsi="Calibri"/>
          <w:b/>
          <w:bCs/>
          <w:shd w:val="clear" w:color="auto" w:fill="FFFFFF"/>
        </w:rPr>
        <w:t>.</w:t>
      </w:r>
      <w:bookmarkEnd w:id="3"/>
    </w:p>
    <w:p w14:paraId="6B5723AB" w14:textId="4FAF3665" w:rsidR="0015718E" w:rsidRDefault="0035243E">
      <w:pPr>
        <w:pStyle w:val="NormalWeb"/>
        <w:rPr>
          <w:rFonts w:ascii="Calibri" w:eastAsia="Calibri" w:hAnsi="Calibri" w:cs="Calibri"/>
        </w:rPr>
      </w:pPr>
      <w:bookmarkStart w:id="4" w:name="OLE_LINK14"/>
      <w:r>
        <w:rPr>
          <w:rFonts w:ascii="Calibri" w:hAnsi="Calibri"/>
          <w:shd w:val="clear" w:color="auto" w:fill="FFFFFF"/>
        </w:rPr>
        <w:t xml:space="preserve">For more detailed information about the NPHT and a list of Trustees, please visit our </w:t>
      </w:r>
      <w:r w:rsidR="00035694">
        <w:rPr>
          <w:rFonts w:ascii="Calibri" w:hAnsi="Calibri"/>
          <w:shd w:val="clear" w:color="auto" w:fill="FFFFFF"/>
        </w:rPr>
        <w:t>website</w:t>
      </w:r>
      <w:r w:rsidR="00035694">
        <w:rPr>
          <w:rFonts w:ascii="Calibri" w:hAnsi="Calibri"/>
        </w:rPr>
        <w:t xml:space="preserve"> </w:t>
      </w:r>
      <w:r>
        <w:rPr>
          <w:rFonts w:ascii="Calibri" w:hAnsi="Calibri"/>
        </w:rPr>
        <w:t xml:space="preserve">at </w:t>
      </w:r>
      <w:hyperlink r:id="rId15" w:history="1">
        <w:r>
          <w:rPr>
            <w:rStyle w:val="Hyperlink2"/>
          </w:rPr>
          <w:t>www.paralympicheritage.org.uk</w:t>
        </w:r>
        <w:bookmarkEnd w:id="4"/>
      </w:hyperlink>
      <w:r>
        <w:rPr>
          <w:rFonts w:ascii="Calibri" w:hAnsi="Calibri"/>
        </w:rPr>
        <w:t xml:space="preserve"> </w:t>
      </w:r>
    </w:p>
    <w:p w14:paraId="484633A4" w14:textId="77777777" w:rsidR="000D7A0A" w:rsidRDefault="000D7A0A">
      <w:pPr>
        <w:pStyle w:val="NormalWeb"/>
        <w:rPr>
          <w:rFonts w:ascii="Calibri" w:eastAsia="Calibri" w:hAnsi="Calibri" w:cs="Calibri"/>
          <w:shd w:val="clear" w:color="auto" w:fill="FFFFFF"/>
        </w:rPr>
      </w:pPr>
    </w:p>
    <w:p w14:paraId="60554730" w14:textId="3B036C1B" w:rsidR="00D139F4" w:rsidRDefault="000D7A0A">
      <w:pPr>
        <w:pStyle w:val="NormalWeb"/>
        <w:rPr>
          <w:rFonts w:ascii="Calibri" w:hAnsi="Calibri" w:cs="Calibri"/>
        </w:rPr>
      </w:pPr>
      <w:r>
        <w:rPr>
          <w:rFonts w:ascii="Calibri" w:hAnsi="Calibri" w:cs="Calibri"/>
        </w:rPr>
        <w:t>The Trust is entering the 4</w:t>
      </w:r>
      <w:r w:rsidRPr="000D7A0A">
        <w:rPr>
          <w:rFonts w:ascii="Calibri" w:hAnsi="Calibri" w:cs="Calibri"/>
          <w:vertAlign w:val="superscript"/>
        </w:rPr>
        <w:t>th</w:t>
      </w:r>
      <w:r>
        <w:rPr>
          <w:rFonts w:ascii="Calibri" w:hAnsi="Calibri" w:cs="Calibri"/>
        </w:rPr>
        <w:t xml:space="preserve"> year of its current 5-year strategy ‘Becoming Seamlessly Inclusive</w:t>
      </w:r>
      <w:r w:rsidR="00F657B4">
        <w:rPr>
          <w:rFonts w:ascii="Calibri" w:hAnsi="Calibri" w:cs="Calibri"/>
        </w:rPr>
        <w:t>’</w:t>
      </w:r>
      <w:r>
        <w:rPr>
          <w:rFonts w:ascii="Calibri" w:hAnsi="Calibri" w:cs="Calibri"/>
        </w:rPr>
        <w:t xml:space="preserve"> 2023-2028 (link to 2</w:t>
      </w:r>
      <w:r w:rsidR="00BF4BB9">
        <w:rPr>
          <w:rFonts w:ascii="Calibri" w:hAnsi="Calibri" w:cs="Calibri"/>
        </w:rPr>
        <w:t>-</w:t>
      </w:r>
      <w:r>
        <w:rPr>
          <w:rFonts w:ascii="Calibri" w:hAnsi="Calibri" w:cs="Calibri"/>
        </w:rPr>
        <w:t xml:space="preserve">page summary) as well as preparing </w:t>
      </w:r>
      <w:r w:rsidR="005D4963">
        <w:rPr>
          <w:rFonts w:ascii="Calibri" w:hAnsi="Calibri" w:cs="Calibri"/>
        </w:rPr>
        <w:t>an ambitious longer-term</w:t>
      </w:r>
      <w:r>
        <w:rPr>
          <w:rFonts w:ascii="Calibri" w:hAnsi="Calibri" w:cs="Calibri"/>
        </w:rPr>
        <w:t xml:space="preserve"> strategy</w:t>
      </w:r>
      <w:r w:rsidR="005D4963">
        <w:rPr>
          <w:rFonts w:ascii="Calibri" w:hAnsi="Calibri" w:cs="Calibri"/>
        </w:rPr>
        <w:t xml:space="preserve"> to 2036</w:t>
      </w:r>
      <w:r>
        <w:rPr>
          <w:rFonts w:ascii="Calibri" w:hAnsi="Calibri" w:cs="Calibri"/>
        </w:rPr>
        <w:t xml:space="preserve">. The new vision draws on Trustee, team and audience evaluation and lessons learnt over the past 4 years. </w:t>
      </w:r>
    </w:p>
    <w:p w14:paraId="057DC303" w14:textId="77777777" w:rsidR="00987F47" w:rsidRDefault="00987F47" w:rsidP="000D7A0A">
      <w:pPr>
        <w:pStyle w:val="NormalWeb"/>
        <w:jc w:val="center"/>
        <w:rPr>
          <w:rFonts w:ascii="Calibri" w:eastAsia="Calibri" w:hAnsi="Calibri" w:cs="Calibri"/>
          <w:sz w:val="32"/>
          <w:szCs w:val="32"/>
          <w:shd w:val="clear" w:color="auto" w:fill="FFFFFF"/>
        </w:rPr>
      </w:pPr>
    </w:p>
    <w:p w14:paraId="0A5F1374" w14:textId="77777777" w:rsidR="00682071" w:rsidRDefault="00682071" w:rsidP="00682071">
      <w:pPr>
        <w:jc w:val="center"/>
        <w:rPr>
          <w:b/>
          <w:sz w:val="36"/>
          <w:szCs w:val="36"/>
          <w:u w:val="single"/>
          <w:lang w:val="en"/>
        </w:rPr>
      </w:pPr>
      <w:r w:rsidRPr="00493A72">
        <w:rPr>
          <w:b/>
          <w:noProof/>
          <w:sz w:val="20"/>
          <w:szCs w:val="20"/>
          <w:lang w:val="en"/>
        </w:rPr>
        <w:drawing>
          <wp:anchor distT="0" distB="0" distL="114300" distR="114300" simplePos="0" relativeHeight="251666432" behindDoc="0" locked="0" layoutInCell="1" allowOverlap="1" wp14:anchorId="5042611C" wp14:editId="1D945BF8">
            <wp:simplePos x="0" y="0"/>
            <wp:positionH relativeFrom="column">
              <wp:posOffset>3585845</wp:posOffset>
            </wp:positionH>
            <wp:positionV relativeFrom="paragraph">
              <wp:posOffset>363</wp:posOffset>
            </wp:positionV>
            <wp:extent cx="1756410" cy="512445"/>
            <wp:effectExtent l="0" t="0" r="0" b="0"/>
            <wp:wrapSquare wrapText="bothSides"/>
            <wp:docPr id="7" name="Picture 7" descr="A picture containing text&#10;&#10;Description automatically generated">
              <a:extLst xmlns:a="http://schemas.openxmlformats.org/drawingml/2006/main">
                <a:ext uri="{FF2B5EF4-FFF2-40B4-BE49-F238E27FC236}">
                  <a16:creationId xmlns:a16="http://schemas.microsoft.com/office/drawing/2014/main" id="{F303A49F-FECA-4DB8-BA9A-CCEEE2E396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6410" cy="512445"/>
                    </a:xfrm>
                    <a:prstGeom prst="rect">
                      <a:avLst/>
                    </a:prstGeom>
                  </pic:spPr>
                </pic:pic>
              </a:graphicData>
            </a:graphic>
            <wp14:sizeRelH relativeFrom="page">
              <wp14:pctWidth>0</wp14:pctWidth>
            </wp14:sizeRelH>
            <wp14:sizeRelV relativeFrom="page">
              <wp14:pctHeight>0</wp14:pctHeight>
            </wp14:sizeRelV>
          </wp:anchor>
        </w:drawing>
      </w:r>
    </w:p>
    <w:p w14:paraId="7C79FCEA" w14:textId="77777777" w:rsidR="00682071" w:rsidRPr="00D02A3C" w:rsidRDefault="00682071" w:rsidP="00682071">
      <w:pPr>
        <w:jc w:val="center"/>
        <w:rPr>
          <w:b/>
          <w:sz w:val="36"/>
          <w:szCs w:val="36"/>
          <w:lang w:val="en"/>
        </w:rPr>
      </w:pPr>
    </w:p>
    <w:p w14:paraId="6EE88A8D" w14:textId="77777777" w:rsidR="00682071" w:rsidRPr="00D02A3C" w:rsidRDefault="00682071" w:rsidP="00682071">
      <w:pPr>
        <w:jc w:val="center"/>
        <w:rPr>
          <w:b/>
          <w:sz w:val="36"/>
          <w:szCs w:val="36"/>
          <w:lang w:val="en"/>
        </w:rPr>
      </w:pPr>
      <w:r w:rsidRPr="00D02A3C">
        <w:rPr>
          <w:b/>
          <w:sz w:val="36"/>
          <w:szCs w:val="36"/>
          <w:lang w:val="en"/>
        </w:rPr>
        <w:t xml:space="preserve">Stories to Empower </w:t>
      </w:r>
      <w:r w:rsidRPr="00D02A3C">
        <w:rPr>
          <w:b/>
          <w:bCs/>
          <w:sz w:val="36"/>
          <w:szCs w:val="36"/>
          <w:lang w:val="en"/>
        </w:rPr>
        <w:t>- a</w:t>
      </w:r>
      <w:r w:rsidRPr="00D02A3C">
        <w:rPr>
          <w:b/>
          <w:sz w:val="36"/>
          <w:szCs w:val="36"/>
          <w:lang w:val="en"/>
        </w:rPr>
        <w:t xml:space="preserve"> Vision to 2036</w:t>
      </w:r>
    </w:p>
    <w:p w14:paraId="6A1832A4" w14:textId="77777777" w:rsidR="00682071" w:rsidRDefault="00682071" w:rsidP="00682071">
      <w:pPr>
        <w:rPr>
          <w:b/>
        </w:rPr>
      </w:pPr>
    </w:p>
    <w:p w14:paraId="3D5B9B50" w14:textId="77777777" w:rsidR="00682071" w:rsidRPr="003F64CF" w:rsidRDefault="00682071" w:rsidP="00682071">
      <w:pPr>
        <w:rPr>
          <w:b/>
          <w:bCs/>
          <w:sz w:val="28"/>
          <w:szCs w:val="28"/>
        </w:rPr>
      </w:pPr>
      <w:r w:rsidRPr="7EDFD770">
        <w:rPr>
          <w:b/>
          <w:bCs/>
          <w:sz w:val="28"/>
          <w:szCs w:val="28"/>
        </w:rPr>
        <w:t>In our role as caretakers of one of the world’s most important disability history collections, we aim to empower others through stories for an inclusive future</w:t>
      </w:r>
      <w:r>
        <w:rPr>
          <w:b/>
          <w:bCs/>
          <w:sz w:val="28"/>
          <w:szCs w:val="28"/>
        </w:rPr>
        <w:t xml:space="preserve"> turning limits into horizons</w:t>
      </w:r>
      <w:r w:rsidRPr="7EDFD770">
        <w:rPr>
          <w:b/>
          <w:bCs/>
          <w:sz w:val="28"/>
          <w:szCs w:val="28"/>
        </w:rPr>
        <w:t xml:space="preserve">. This vision sets out our ambitions and guides our </w:t>
      </w:r>
      <w:proofErr w:type="spellStart"/>
      <w:r w:rsidRPr="7EDFD770">
        <w:rPr>
          <w:b/>
          <w:bCs/>
          <w:sz w:val="28"/>
          <w:szCs w:val="28"/>
        </w:rPr>
        <w:t>organisational</w:t>
      </w:r>
      <w:proofErr w:type="spellEnd"/>
      <w:r w:rsidRPr="7EDFD770">
        <w:rPr>
          <w:b/>
          <w:bCs/>
          <w:sz w:val="28"/>
          <w:szCs w:val="28"/>
        </w:rPr>
        <w:t xml:space="preserve"> development over the next ten years, spanning two key strategies – the completion of </w:t>
      </w:r>
      <w:r w:rsidRPr="7EDFD770">
        <w:rPr>
          <w:b/>
          <w:bCs/>
          <w:i/>
          <w:iCs/>
          <w:sz w:val="28"/>
          <w:szCs w:val="28"/>
          <w:lang w:val="en"/>
        </w:rPr>
        <w:t>Becoming Seamlessly Inclusive 2023-28</w:t>
      </w:r>
      <w:r w:rsidRPr="7EDFD770">
        <w:rPr>
          <w:b/>
          <w:bCs/>
          <w:sz w:val="28"/>
          <w:szCs w:val="28"/>
          <w:lang w:val="en"/>
        </w:rPr>
        <w:t xml:space="preserve"> and the development and delivery of a new strategy for 2028-2036. </w:t>
      </w:r>
    </w:p>
    <w:p w14:paraId="7E622ED1" w14:textId="77777777" w:rsidR="00682071" w:rsidRDefault="00682071" w:rsidP="00682071">
      <w:pPr>
        <w:rPr>
          <w:rFonts w:cstheme="minorHAnsi"/>
          <w:lang w:val="en"/>
        </w:rPr>
      </w:pPr>
    </w:p>
    <w:p w14:paraId="17AAF134" w14:textId="77777777" w:rsidR="00682071" w:rsidRPr="00CF6E75" w:rsidRDefault="00682071" w:rsidP="00682071">
      <w:pPr>
        <w:pStyle w:val="Body"/>
        <w:rPr>
          <w:rFonts w:asciiTheme="minorHAnsi" w:eastAsia="Calibri" w:hAnsiTheme="minorHAnsi" w:cstheme="minorHAnsi"/>
          <w:b/>
          <w:bCs/>
        </w:rPr>
      </w:pPr>
      <w:r w:rsidRPr="00CF6E75">
        <w:rPr>
          <w:rFonts w:asciiTheme="minorHAnsi" w:hAnsiTheme="minorHAnsi" w:cstheme="minorHAnsi"/>
          <w:b/>
          <w:bCs/>
          <w:lang w:val="en"/>
        </w:rPr>
        <w:t>Vision 2026-2036:</w:t>
      </w:r>
    </w:p>
    <w:p w14:paraId="13F41350" w14:textId="77777777" w:rsidR="00682071" w:rsidRDefault="00682071" w:rsidP="00682071">
      <w:r w:rsidRPr="2A4B341B">
        <w:t xml:space="preserve">By 2036, NPHT will be more widely </w:t>
      </w:r>
      <w:proofErr w:type="spellStart"/>
      <w:r w:rsidRPr="2A4B341B">
        <w:t>recognised</w:t>
      </w:r>
      <w:proofErr w:type="spellEnd"/>
      <w:r w:rsidRPr="2A4B341B">
        <w:t xml:space="preserve"> nationally and internationally as the trusted custodian of early</w:t>
      </w:r>
      <w:r>
        <w:t xml:space="preserve"> (the birth of the Paralympic Movement 1948-60)</w:t>
      </w:r>
      <w:r w:rsidRPr="2A4B341B">
        <w:t xml:space="preserve"> and British </w:t>
      </w:r>
      <w:r>
        <w:t xml:space="preserve">Paralympic </w:t>
      </w:r>
      <w:r w:rsidRPr="2A4B341B">
        <w:t>Heritage</w:t>
      </w:r>
      <w:r>
        <w:t xml:space="preserve"> focused on our athletes and those </w:t>
      </w:r>
      <w:proofErr w:type="spellStart"/>
      <w:r>
        <w:t>organisations</w:t>
      </w:r>
      <w:proofErr w:type="spellEnd"/>
      <w:r>
        <w:t xml:space="preserve"> supporting them</w:t>
      </w:r>
      <w:r w:rsidRPr="2A4B341B">
        <w:t>. Rooted in the revolutionary vision of Sir Ludwig Guttmann and the transformative legacy of the Paralympic Games, we will do more than safeguard history, we will use it to change lives. Through powerful storytelling, bold interpretation, and barrier-breaking experiences</w:t>
      </w:r>
      <w:r>
        <w:t xml:space="preserve"> balanced between the physical and the digital</w:t>
      </w:r>
      <w:r w:rsidRPr="2A4B341B">
        <w:t>, we will inspire generations to challenge perceptions, champion inclusion, and reimagine what is possible.</w:t>
      </w:r>
      <w:r w:rsidRPr="00146FC5">
        <w:t xml:space="preserve"> </w:t>
      </w:r>
      <w:r w:rsidRPr="455B5FAF">
        <w:t xml:space="preserve">The strategy will be developed collaboratively with our partners, building on insights from </w:t>
      </w:r>
      <w:r>
        <w:t>2023-28</w:t>
      </w:r>
      <w:r w:rsidRPr="455B5FAF">
        <w:t>, addressing current limitations, and ensuring our work is strong, sustainable, and distinctive in a competitive cultural landscape.</w:t>
      </w:r>
    </w:p>
    <w:p w14:paraId="1595991D" w14:textId="77777777" w:rsidR="00682071" w:rsidRDefault="00682071" w:rsidP="00682071"/>
    <w:p w14:paraId="271FB817" w14:textId="77777777" w:rsidR="00682071" w:rsidRDefault="00682071" w:rsidP="00682071">
      <w:r>
        <w:lastRenderedPageBreak/>
        <w:t>We will achieve this by:</w:t>
      </w:r>
    </w:p>
    <w:p w14:paraId="06E619EF" w14:textId="77777777" w:rsidR="00682071" w:rsidRDefault="00682071" w:rsidP="0068207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Co-producing a</w:t>
      </w:r>
      <w:r w:rsidRPr="455B5FAF">
        <w:t xml:space="preserve"> sensory, immersive museum experience that pushes the boundaries of disability heritage access while safeguarding and celebrating British Paralympic heritage</w:t>
      </w:r>
      <w:r>
        <w:t xml:space="preserve"> that celebrates Buckinghamshire/Stoke Mandeville as the birthplace of the Paralympic Movement</w:t>
      </w:r>
      <w:r w:rsidRPr="455B5FAF">
        <w:t xml:space="preserve"> by 2036. </w:t>
      </w:r>
    </w:p>
    <w:p w14:paraId="447D958E" w14:textId="77777777" w:rsidR="00682071" w:rsidRPr="00AE1F30" w:rsidRDefault="00682071" w:rsidP="00682071">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455B5FAF">
        <w:t>Secur</w:t>
      </w:r>
      <w:r>
        <w:t>ing the</w:t>
      </w:r>
      <w:r w:rsidRPr="455B5FAF">
        <w:t xml:space="preserve"> tenure of early Paralympic collections, a growing British Paralympic </w:t>
      </w:r>
      <w:r w:rsidRPr="74B34A02">
        <w:t>collection</w:t>
      </w:r>
      <w:r w:rsidRPr="1CD28354">
        <w:t>,</w:t>
      </w:r>
      <w:r w:rsidRPr="455B5FAF">
        <w:t xml:space="preserve"> </w:t>
      </w:r>
      <w:r w:rsidRPr="4B1337C6">
        <w:t>co</w:t>
      </w:r>
      <w:r w:rsidRPr="07BC02BD">
        <w:t>-</w:t>
      </w:r>
      <w:r w:rsidRPr="2DCB01BD">
        <w:t xml:space="preserve">curated </w:t>
      </w:r>
      <w:r w:rsidRPr="12B28263">
        <w:t xml:space="preserve">with the </w:t>
      </w:r>
      <w:r w:rsidRPr="1C274C4B">
        <w:t>Paralympic community,</w:t>
      </w:r>
      <w:r w:rsidRPr="332402AA">
        <w:t xml:space="preserve"> </w:t>
      </w:r>
      <w:r w:rsidRPr="455B5FAF">
        <w:t>supported by the resources needed to safeguard and make them accessible</w:t>
      </w:r>
    </w:p>
    <w:p w14:paraId="20DF371D" w14:textId="77777777" w:rsidR="00682071" w:rsidRPr="00AE1F30" w:rsidRDefault="00682071" w:rsidP="0068207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pPr>
      <w:r w:rsidRPr="5A030D7E">
        <w:t xml:space="preserve">Inclusive </w:t>
      </w:r>
      <w:r w:rsidRPr="3E98BA15">
        <w:t>learning</w:t>
      </w:r>
      <w:r w:rsidRPr="455B5FAF">
        <w:t xml:space="preserve"> and engagement opportunities</w:t>
      </w:r>
      <w:r w:rsidRPr="7B4492F6">
        <w:t xml:space="preserve"> </w:t>
      </w:r>
      <w:r w:rsidRPr="3EE7C631">
        <w:t xml:space="preserve">for our </w:t>
      </w:r>
      <w:r w:rsidRPr="0CD73E02">
        <w:t>key audiences of</w:t>
      </w:r>
      <w:r w:rsidRPr="2AD322C3">
        <w:t xml:space="preserve"> </w:t>
      </w:r>
      <w:r w:rsidRPr="3AB762C3">
        <w:t xml:space="preserve">children, young people </w:t>
      </w:r>
      <w:r w:rsidRPr="654B4E16">
        <w:t xml:space="preserve">and </w:t>
      </w:r>
      <w:r w:rsidRPr="78FD87F2">
        <w:t xml:space="preserve">disabled people </w:t>
      </w:r>
    </w:p>
    <w:p w14:paraId="2E5214CD" w14:textId="77777777" w:rsidR="00682071" w:rsidRPr="006F2418" w:rsidRDefault="00682071" w:rsidP="0068207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pPr>
      <w:r>
        <w:t>Securing a</w:t>
      </w:r>
      <w:r w:rsidRPr="455B5FAF">
        <w:t xml:space="preserve"> sustainable future underpinned by strong leadership, governance, </w:t>
      </w:r>
      <w:r w:rsidRPr="24515456">
        <w:t xml:space="preserve">a diverse </w:t>
      </w:r>
      <w:r w:rsidRPr="27A32CBD">
        <w:t>workforce, partnerships</w:t>
      </w:r>
      <w:r w:rsidRPr="455B5FAF">
        <w:t>, and a distinctive offer in a competitive cultural landscape</w:t>
      </w:r>
    </w:p>
    <w:p w14:paraId="2F18EEB8" w14:textId="0447AEB5" w:rsidR="00D64AD3" w:rsidRPr="00682071" w:rsidRDefault="00682071" w:rsidP="00682071">
      <w:pPr>
        <w:jc w:val="both"/>
        <w:rPr>
          <w:color w:val="FFC000"/>
        </w:rPr>
      </w:pPr>
      <w:r>
        <w:rPr>
          <w:rFonts w:cstheme="minorHAnsi"/>
          <w:noProof/>
          <w:lang w:val="en"/>
        </w:rPr>
        <w:lastRenderedPageBreak/>
        <mc:AlternateContent>
          <mc:Choice Requires="wps">
            <w:drawing>
              <wp:anchor distT="0" distB="0" distL="114300" distR="114300" simplePos="0" relativeHeight="251661312" behindDoc="0" locked="0" layoutInCell="1" allowOverlap="1" wp14:anchorId="5F99090A" wp14:editId="0CFCBD92">
                <wp:simplePos x="0" y="0"/>
                <wp:positionH relativeFrom="column">
                  <wp:posOffset>1401288</wp:posOffset>
                </wp:positionH>
                <wp:positionV relativeFrom="paragraph">
                  <wp:posOffset>-665017</wp:posOffset>
                </wp:positionV>
                <wp:extent cx="6346825" cy="391886"/>
                <wp:effectExtent l="0" t="0" r="3175" b="1905"/>
                <wp:wrapNone/>
                <wp:docPr id="1565934684" name="Text Box 3"/>
                <wp:cNvGraphicFramePr/>
                <a:graphic xmlns:a="http://schemas.openxmlformats.org/drawingml/2006/main">
                  <a:graphicData uri="http://schemas.microsoft.com/office/word/2010/wordprocessingShape">
                    <wps:wsp>
                      <wps:cNvSpPr txBox="1"/>
                      <wps:spPr>
                        <a:xfrm>
                          <a:off x="0" y="0"/>
                          <a:ext cx="6346825" cy="391886"/>
                        </a:xfrm>
                        <a:prstGeom prst="rect">
                          <a:avLst/>
                        </a:prstGeom>
                        <a:solidFill>
                          <a:schemeClr val="lt1"/>
                        </a:solidFill>
                        <a:ln w="6350">
                          <a:noFill/>
                        </a:ln>
                      </wps:spPr>
                      <wps:txbx>
                        <w:txbxContent>
                          <w:p w14:paraId="56776E2D" w14:textId="77777777" w:rsidR="00682071" w:rsidRDefault="00682071" w:rsidP="00682071">
                            <w:pPr>
                              <w:jc w:val="center"/>
                              <w:rPr>
                                <w:sz w:val="32"/>
                                <w:szCs w:val="32"/>
                              </w:rPr>
                            </w:pPr>
                            <w:r w:rsidRPr="003D2421">
                              <w:rPr>
                                <w:b/>
                                <w:bCs/>
                                <w:sz w:val="40"/>
                                <w:szCs w:val="40"/>
                              </w:rPr>
                              <w:t xml:space="preserve">Stories to </w:t>
                            </w:r>
                            <w:r>
                              <w:rPr>
                                <w:b/>
                                <w:bCs/>
                                <w:sz w:val="40"/>
                                <w:szCs w:val="40"/>
                              </w:rPr>
                              <w:t>E</w:t>
                            </w:r>
                            <w:r w:rsidRPr="003D2421">
                              <w:rPr>
                                <w:b/>
                                <w:bCs/>
                                <w:sz w:val="40"/>
                                <w:szCs w:val="40"/>
                              </w:rPr>
                              <w:t>mpower</w:t>
                            </w:r>
                            <w:r>
                              <w:rPr>
                                <w:sz w:val="40"/>
                                <w:szCs w:val="40"/>
                              </w:rPr>
                              <w:t xml:space="preserve"> - </w:t>
                            </w:r>
                            <w:r w:rsidRPr="00FA4F8E">
                              <w:rPr>
                                <w:i/>
                                <w:iCs/>
                                <w:sz w:val="36"/>
                                <w:szCs w:val="36"/>
                                <w:lang w:val="en"/>
                              </w:rPr>
                              <w:t xml:space="preserve">turning limits into </w:t>
                            </w:r>
                            <w:r>
                              <w:rPr>
                                <w:i/>
                                <w:iCs/>
                                <w:sz w:val="36"/>
                                <w:szCs w:val="36"/>
                                <w:lang w:val="en"/>
                              </w:rPr>
                              <w:t>h</w:t>
                            </w:r>
                            <w:r w:rsidRPr="00FA4F8E">
                              <w:rPr>
                                <w:i/>
                                <w:iCs/>
                                <w:sz w:val="36"/>
                                <w:szCs w:val="36"/>
                                <w:lang w:val="en"/>
                              </w:rPr>
                              <w:t>orizons</w:t>
                            </w:r>
                          </w:p>
                          <w:p w14:paraId="3ECA8F89" w14:textId="77777777" w:rsidR="00682071" w:rsidRPr="003D2421" w:rsidRDefault="00682071" w:rsidP="00682071">
                            <w:pPr>
                              <w:rPr>
                                <w:sz w:val="40"/>
                                <w:szCs w:val="40"/>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9090A" id="_x0000_t202" coordsize="21600,21600" o:spt="202" path="m,l,21600r21600,l21600,xe">
                <v:stroke joinstyle="miter"/>
                <v:path gradientshapeok="t" o:connecttype="rect"/>
              </v:shapetype>
              <v:shape id="Text Box 3" o:spid="_x0000_s1026" type="#_x0000_t202" style="position:absolute;left:0;text-align:left;margin-left:110.35pt;margin-top:-52.35pt;width:499.75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" fillcolor="white [3201]" stroked="f" strokeweight=".5pt">
                <v:textbox>
                  <w:txbxContent>
                    <w:p w14:paraId="56776E2D" w14:textId="77777777" w:rsidR="00682071" w:rsidRDefault="00682071" w:rsidP="00682071">
                      <w:pPr>
                        <w:jc w:val="center"/>
                        <w:rPr>
                          <w:sz w:val="32"/>
                          <w:szCs w:val="32"/>
                        </w:rPr>
                      </w:pPr>
                      <w:r w:rsidRPr="003D2421">
                        <w:rPr>
                          <w:b/>
                          <w:bCs/>
                          <w:sz w:val="40"/>
                          <w:szCs w:val="40"/>
                        </w:rPr>
                        <w:t xml:space="preserve">Stories to </w:t>
                      </w:r>
                      <w:r>
                        <w:rPr>
                          <w:b/>
                          <w:bCs/>
                          <w:sz w:val="40"/>
                          <w:szCs w:val="40"/>
                        </w:rPr>
                        <w:t>E</w:t>
                      </w:r>
                      <w:r w:rsidRPr="003D2421">
                        <w:rPr>
                          <w:b/>
                          <w:bCs/>
                          <w:sz w:val="40"/>
                          <w:szCs w:val="40"/>
                        </w:rPr>
                        <w:t>mpower</w:t>
                      </w:r>
                      <w:r>
                        <w:rPr>
                          <w:sz w:val="40"/>
                          <w:szCs w:val="40"/>
                        </w:rPr>
                        <w:t xml:space="preserve"> - </w:t>
                      </w:r>
                      <w:r w:rsidRPr="00FA4F8E">
                        <w:rPr>
                          <w:i/>
                          <w:iCs/>
                          <w:sz w:val="36"/>
                          <w:szCs w:val="36"/>
                          <w:lang w:val="en"/>
                        </w:rPr>
                        <w:t xml:space="preserve">turning limits into </w:t>
                      </w:r>
                      <w:r>
                        <w:rPr>
                          <w:i/>
                          <w:iCs/>
                          <w:sz w:val="36"/>
                          <w:szCs w:val="36"/>
                          <w:lang w:val="en"/>
                        </w:rPr>
                        <w:t>h</w:t>
                      </w:r>
                      <w:r w:rsidRPr="00FA4F8E">
                        <w:rPr>
                          <w:i/>
                          <w:iCs/>
                          <w:sz w:val="36"/>
                          <w:szCs w:val="36"/>
                          <w:lang w:val="en"/>
                        </w:rPr>
                        <w:t>orizons</w:t>
                      </w:r>
                    </w:p>
                    <w:p w14:paraId="3ECA8F89" w14:textId="77777777" w:rsidR="00682071" w:rsidRPr="003D2421" w:rsidRDefault="00682071" w:rsidP="00682071">
                      <w:pPr>
                        <w:rPr>
                          <w:sz w:val="40"/>
                          <w:szCs w:val="40"/>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txbxContent>
                </v:textbox>
              </v:shape>
            </w:pict>
          </mc:Fallback>
        </mc:AlternateContent>
      </w:r>
      <w:r>
        <w:rPr>
          <w:rFonts w:cstheme="minorHAnsi"/>
          <w:noProof/>
          <w:lang w:val="en"/>
        </w:rPr>
        <mc:AlternateContent>
          <mc:Choice Requires="wps">
            <w:drawing>
              <wp:anchor distT="0" distB="0" distL="114300" distR="114300" simplePos="0" relativeHeight="251665408" behindDoc="0" locked="0" layoutInCell="1" allowOverlap="1" wp14:anchorId="570143F5" wp14:editId="6698F780">
                <wp:simplePos x="0" y="0"/>
                <wp:positionH relativeFrom="column">
                  <wp:posOffset>5913837</wp:posOffset>
                </wp:positionH>
                <wp:positionV relativeFrom="paragraph">
                  <wp:posOffset>-177643</wp:posOffset>
                </wp:positionV>
                <wp:extent cx="2648198" cy="379730"/>
                <wp:effectExtent l="0" t="0" r="19050" b="13970"/>
                <wp:wrapNone/>
                <wp:docPr id="375546519" name="Text Box 5"/>
                <wp:cNvGraphicFramePr/>
                <a:graphic xmlns:a="http://schemas.openxmlformats.org/drawingml/2006/main">
                  <a:graphicData uri="http://schemas.microsoft.com/office/word/2010/wordprocessingShape">
                    <wps:wsp>
                      <wps:cNvSpPr txBox="1"/>
                      <wps:spPr>
                        <a:xfrm>
                          <a:off x="0" y="0"/>
                          <a:ext cx="2648198" cy="379730"/>
                        </a:xfrm>
                        <a:prstGeom prst="rect">
                          <a:avLst/>
                        </a:prstGeom>
                        <a:solidFill>
                          <a:schemeClr val="lt1"/>
                        </a:solidFill>
                        <a:ln w="6350">
                          <a:solidFill>
                            <a:prstClr val="black"/>
                          </a:solidFill>
                        </a:ln>
                      </wps:spPr>
                      <wps:txbx>
                        <w:txbxContent>
                          <w:p w14:paraId="749B1297" w14:textId="77777777" w:rsidR="00682071" w:rsidRPr="006B5835" w:rsidRDefault="00682071" w:rsidP="00682071">
                            <w:pPr>
                              <w:rPr>
                                <w:b/>
                                <w:bCs/>
                                <w:color w:val="CF9514"/>
                              </w:rPr>
                            </w:pPr>
                            <w:r>
                              <w:rPr>
                                <w:b/>
                                <w:bCs/>
                                <w:color w:val="CF9514"/>
                                <w:sz w:val="32"/>
                                <w:szCs w:val="32"/>
                              </w:rPr>
                              <w:t>Our Key Outputs 26-28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0143F5" id="Text Box 5" o:spid="_x0000_s1027" type="#_x0000_t202" style="position:absolute;left:0;text-align:left;margin-left:465.65pt;margin-top:-14pt;width:208.5pt;height:29.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" fillcolor="white [3201]" strokeweight=".5pt">
                <v:textbox>
                  <w:txbxContent>
                    <w:p w14:paraId="749B1297" w14:textId="77777777" w:rsidR="00682071" w:rsidRPr="006B5835" w:rsidRDefault="00682071" w:rsidP="00682071">
                      <w:pPr>
                        <w:rPr>
                          <w:b/>
                          <w:bCs/>
                          <w:color w:val="CF9514"/>
                        </w:rPr>
                      </w:pPr>
                      <w:r>
                        <w:rPr>
                          <w:b/>
                          <w:bCs/>
                          <w:color w:val="CF9514"/>
                          <w:sz w:val="32"/>
                          <w:szCs w:val="32"/>
                        </w:rPr>
                        <w:t>Our Key Outputs 26-28</w:t>
                      </w:r>
                    </w:p>
                  </w:txbxContent>
                </v:textbox>
              </v:shape>
            </w:pict>
          </mc:Fallback>
        </mc:AlternateContent>
      </w:r>
      <w:r>
        <w:rPr>
          <w:rFonts w:cstheme="minorHAnsi"/>
          <w:noProof/>
          <w:lang w:val="en"/>
        </w:rPr>
        <mc:AlternateContent>
          <mc:Choice Requires="wps">
            <w:drawing>
              <wp:anchor distT="0" distB="0" distL="114300" distR="114300" simplePos="0" relativeHeight="251664384" behindDoc="0" locked="0" layoutInCell="1" allowOverlap="1" wp14:anchorId="155BE01D" wp14:editId="00B1809F">
                <wp:simplePos x="0" y="0"/>
                <wp:positionH relativeFrom="column">
                  <wp:posOffset>1602773</wp:posOffset>
                </wp:positionH>
                <wp:positionV relativeFrom="paragraph">
                  <wp:posOffset>-200660</wp:posOffset>
                </wp:positionV>
                <wp:extent cx="2161309" cy="379730"/>
                <wp:effectExtent l="0" t="0" r="10795" b="13970"/>
                <wp:wrapNone/>
                <wp:docPr id="209887369" name="Text Box 5"/>
                <wp:cNvGraphicFramePr/>
                <a:graphic xmlns:a="http://schemas.openxmlformats.org/drawingml/2006/main">
                  <a:graphicData uri="http://schemas.microsoft.com/office/word/2010/wordprocessingShape">
                    <wps:wsp>
                      <wps:cNvSpPr txBox="1"/>
                      <wps:spPr>
                        <a:xfrm>
                          <a:off x="0" y="0"/>
                          <a:ext cx="2161309" cy="379730"/>
                        </a:xfrm>
                        <a:prstGeom prst="rect">
                          <a:avLst/>
                        </a:prstGeom>
                        <a:solidFill>
                          <a:schemeClr val="lt1"/>
                        </a:solidFill>
                        <a:ln w="6350">
                          <a:solidFill>
                            <a:prstClr val="black"/>
                          </a:solidFill>
                        </a:ln>
                      </wps:spPr>
                      <wps:txbx>
                        <w:txbxContent>
                          <w:p w14:paraId="3839B879" w14:textId="77777777" w:rsidR="00682071" w:rsidRPr="006B5835" w:rsidRDefault="00682071" w:rsidP="00682071">
                            <w:pPr>
                              <w:rPr>
                                <w:b/>
                                <w:bCs/>
                                <w:color w:val="CF9514"/>
                              </w:rPr>
                            </w:pPr>
                            <w:r>
                              <w:rPr>
                                <w:b/>
                                <w:bCs/>
                                <w:color w:val="CF9514"/>
                                <w:sz w:val="32"/>
                                <w:szCs w:val="32"/>
                              </w:rPr>
                              <w:t xml:space="preserve">Our Guiding </w:t>
                            </w:r>
                            <w:r w:rsidRPr="006B5835">
                              <w:rPr>
                                <w:b/>
                                <w:bCs/>
                                <w:color w:val="CF9514"/>
                                <w:sz w:val="32"/>
                                <w:szCs w:val="32"/>
                              </w:rPr>
                              <w:t>Value</w:t>
                            </w:r>
                            <w:r>
                              <w:rPr>
                                <w:b/>
                                <w:bCs/>
                                <w:color w:val="CF9514"/>
                                <w:sz w:val="32"/>
                                <w:szCs w:val="3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5BE01D" id="_x0000_s1028" type="#_x0000_t202" style="position:absolute;left:0;text-align:left;margin-left:126.2pt;margin-top:-15.8pt;width:170.2pt;height:29.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" fillcolor="white [3201]" strokeweight=".5pt">
                <v:textbox>
                  <w:txbxContent>
                    <w:p w14:paraId="3839B879" w14:textId="77777777" w:rsidR="00682071" w:rsidRPr="006B5835" w:rsidRDefault="00682071" w:rsidP="00682071">
                      <w:pPr>
                        <w:rPr>
                          <w:b/>
                          <w:bCs/>
                          <w:color w:val="CF9514"/>
                        </w:rPr>
                      </w:pPr>
                      <w:r>
                        <w:rPr>
                          <w:b/>
                          <w:bCs/>
                          <w:color w:val="CF9514"/>
                          <w:sz w:val="32"/>
                          <w:szCs w:val="32"/>
                        </w:rPr>
                        <w:t xml:space="preserve">Our Guiding </w:t>
                      </w:r>
                      <w:r w:rsidRPr="006B5835">
                        <w:rPr>
                          <w:b/>
                          <w:bCs/>
                          <w:color w:val="CF9514"/>
                          <w:sz w:val="32"/>
                          <w:szCs w:val="32"/>
                        </w:rPr>
                        <w:t>Value</w:t>
                      </w:r>
                      <w:r>
                        <w:rPr>
                          <w:b/>
                          <w:bCs/>
                          <w:color w:val="CF9514"/>
                          <w:sz w:val="32"/>
                          <w:szCs w:val="32"/>
                        </w:rPr>
                        <w:t>s</w:t>
                      </w:r>
                    </w:p>
                  </w:txbxContent>
                </v:textbox>
              </v:shape>
            </w:pict>
          </mc:Fallback>
        </mc:AlternateContent>
      </w:r>
      <w:r>
        <w:rPr>
          <w:rFonts w:cstheme="minorHAnsi"/>
          <w:noProof/>
          <w:lang w:val="en"/>
        </w:rPr>
        <mc:AlternateContent>
          <mc:Choice Requires="wps">
            <w:drawing>
              <wp:anchor distT="0" distB="0" distL="114300" distR="114300" simplePos="0" relativeHeight="251662336" behindDoc="0" locked="0" layoutInCell="1" allowOverlap="1" wp14:anchorId="349FFD33" wp14:editId="78C15229">
                <wp:simplePos x="0" y="0"/>
                <wp:positionH relativeFrom="column">
                  <wp:posOffset>5248275</wp:posOffset>
                </wp:positionH>
                <wp:positionV relativeFrom="paragraph">
                  <wp:posOffset>273132</wp:posOffset>
                </wp:positionV>
                <wp:extent cx="3883231" cy="5711833"/>
                <wp:effectExtent l="0" t="0" r="0" b="0"/>
                <wp:wrapNone/>
                <wp:docPr id="1479167019" name="Text Box 4"/>
                <wp:cNvGraphicFramePr/>
                <a:graphic xmlns:a="http://schemas.openxmlformats.org/drawingml/2006/main">
                  <a:graphicData uri="http://schemas.microsoft.com/office/word/2010/wordprocessingShape">
                    <wps:wsp>
                      <wps:cNvSpPr txBox="1"/>
                      <wps:spPr>
                        <a:xfrm>
                          <a:off x="0" y="0"/>
                          <a:ext cx="3883231" cy="5711833"/>
                        </a:xfrm>
                        <a:prstGeom prst="rect">
                          <a:avLst/>
                        </a:prstGeom>
                        <a:noFill/>
                        <a:ln w="6350">
                          <a:noFill/>
                        </a:ln>
                      </wps:spPr>
                      <wps:txbx>
                        <w:txbxContent>
                          <w:p w14:paraId="191D07AE" w14:textId="77777777" w:rsidR="00682071" w:rsidRPr="008F204C"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8F204C">
                              <w:rPr>
                                <w:b/>
                                <w:bCs/>
                                <w:color w:val="CF9514"/>
                                <w14:textOutline w14:w="9525" w14:cap="rnd" w14:cmpd="sng" w14:algn="ctr">
                                  <w14:noFill/>
                                  <w14:prstDash w14:val="solid"/>
                                  <w14:bevel/>
                                </w14:textOutline>
                              </w:rPr>
                              <w:t>Championing inclusivity and equality</w:t>
                            </w:r>
                            <w:r w:rsidRPr="008F204C">
                              <w:rPr>
                                <w14:textOutline w14:w="9525" w14:cap="rnd" w14:cmpd="sng" w14:algn="ctr">
                                  <w14:noFill/>
                                  <w14:prstDash w14:val="solid"/>
                                  <w14:bevel/>
                                </w14:textOutline>
                              </w:rPr>
                              <w:t xml:space="preserve"> sat at the heart of all we do and achieved through:</w:t>
                            </w:r>
                          </w:p>
                          <w:p w14:paraId="09BC616D"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Collaboration and co-creation</w:t>
                            </w:r>
                          </w:p>
                          <w:p w14:paraId="1AF24374" w14:textId="77777777" w:rsidR="00682071" w:rsidRPr="00D210CA" w:rsidRDefault="00682071" w:rsidP="006820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 xml:space="preserve">Continue to build and develop our extensive network of disabled people, </w:t>
                            </w:r>
                            <w:r w:rsidRPr="00D210CA">
                              <w:rPr>
                                <w14:textOutline w14:w="9525" w14:cap="rnd" w14:cmpd="sng" w14:algn="ctr">
                                  <w14:noFill/>
                                  <w14:prstDash w14:val="solid"/>
                                  <w14:bevel/>
                                </w14:textOutline>
                              </w:rPr>
                              <w:t>organisations and athletes, co-creating all our work</w:t>
                            </w:r>
                          </w:p>
                          <w:p w14:paraId="5B127D19"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Innovation</w:t>
                            </w:r>
                          </w:p>
                          <w:p w14:paraId="6F561E9E" w14:textId="77777777" w:rsidR="00682071" w:rsidRPr="00D210CA" w:rsidRDefault="00682071" w:rsidP="006820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Development of a new long-term strategy to include plans for a sensory, co-produced, immersive museum pushing the boundaries of disability access and co-creation</w:t>
                            </w:r>
                          </w:p>
                          <w:p w14:paraId="55E17AE0"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Integrity and stewardship</w:t>
                            </w:r>
                          </w:p>
                          <w:p w14:paraId="4633B75F" w14:textId="77777777" w:rsidR="00682071" w:rsidRPr="00D210CA" w:rsidRDefault="00682071" w:rsidP="006820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Complete the collection of NDSO histories, creating new physical and online exhibitions (GVM)</w:t>
                            </w:r>
                          </w:p>
                          <w:p w14:paraId="490E82BD" w14:textId="77777777" w:rsidR="00682071" w:rsidRPr="00D210CA" w:rsidRDefault="00682071" w:rsidP="006820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Completion of the options appraisal on the huts</w:t>
                            </w:r>
                          </w:p>
                          <w:p w14:paraId="4CBA7496"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Engagement, learning and leadership</w:t>
                            </w:r>
                          </w:p>
                          <w:p w14:paraId="281775DC" w14:textId="77777777" w:rsidR="00682071" w:rsidRDefault="00682071" w:rsidP="006820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Refine and improve the formal learning offer, and establish audiences across Buckinghamshire</w:t>
                            </w:r>
                          </w:p>
                          <w:p w14:paraId="27114AD2" w14:textId="77777777" w:rsidR="00682071" w:rsidRPr="00D210CA" w:rsidRDefault="00682071" w:rsidP="006820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Pr>
                                <w14:textOutline w14:w="9525" w14:cap="rnd" w14:cmpd="sng" w14:algn="ctr">
                                  <w14:noFill/>
                                  <w14:prstDash w14:val="solid"/>
                                  <w14:bevel/>
                                </w14:textOutline>
                              </w:rPr>
                              <w:t>Continued and improved work experience offer for SEND young people in Bucks including work placements and two new traineeships</w:t>
                            </w:r>
                          </w:p>
                          <w:p w14:paraId="5D702238"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Celebration and impact</w:t>
                            </w:r>
                          </w:p>
                          <w:p w14:paraId="31DDA692" w14:textId="77777777" w:rsidR="00682071" w:rsidRPr="00D210CA" w:rsidRDefault="00682071" w:rsidP="006820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A sensory, co-produced exhibition in Buckinghamshire that raises the visibility of NPHT and our Paralympic heritage internationally</w:t>
                            </w:r>
                          </w:p>
                          <w:p w14:paraId="1F4BFBEB" w14:textId="77777777" w:rsidR="00682071" w:rsidRPr="00D210CA" w:rsidRDefault="00682071" w:rsidP="006820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 xml:space="preserve">High quality evidence of impact </w:t>
                            </w:r>
                            <w:r>
                              <w:rPr>
                                <w14:textOutline w14:w="9525" w14:cap="rnd" w14:cmpd="sng" w14:algn="ctr">
                                  <w14:noFill/>
                                  <w14:prstDash w14:val="solid"/>
                                  <w14:bevel/>
                                </w14:textOutline>
                              </w:rPr>
                              <w:t xml:space="preserve">to </w:t>
                            </w:r>
                            <w:r w:rsidRPr="00D210CA">
                              <w:rPr>
                                <w14:textOutline w14:w="9525" w14:cap="rnd" w14:cmpd="sng" w14:algn="ctr">
                                  <w14:noFill/>
                                  <w14:prstDash w14:val="solid"/>
                                  <w14:bevel/>
                                </w14:textOutline>
                              </w:rPr>
                              <w:t>shap</w:t>
                            </w:r>
                            <w:r>
                              <w:rPr>
                                <w14:textOutline w14:w="9525" w14:cap="rnd" w14:cmpd="sng" w14:algn="ctr">
                                  <w14:noFill/>
                                  <w14:prstDash w14:val="solid"/>
                                  <w14:bevel/>
                                </w14:textOutline>
                              </w:rPr>
                              <w:t>e</w:t>
                            </w:r>
                            <w:r w:rsidRPr="00D210CA">
                              <w:rPr>
                                <w14:textOutline w14:w="9525" w14:cap="rnd" w14:cmpd="sng" w14:algn="ctr">
                                  <w14:noFill/>
                                  <w14:prstDash w14:val="solid"/>
                                  <w14:bevel/>
                                </w14:textOutline>
                              </w:rPr>
                              <w:t xml:space="preserve"> our future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FFD33" id="Text Box 4" o:spid="_x0000_s1029" type="#_x0000_t202" style="position:absolute;left:0;text-align:left;margin-left:413.25pt;margin-top:21.5pt;width:305.75pt;height:44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" filled="f" stroked="f" strokeweight=".5pt">
                <v:textbox>
                  <w:txbxContent>
                    <w:p w14:paraId="191D07AE" w14:textId="77777777" w:rsidR="00682071" w:rsidRPr="008F204C"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8F204C">
                        <w:rPr>
                          <w:b/>
                          <w:bCs/>
                          <w:color w:val="CF9514"/>
                          <w14:textOutline w14:w="9525" w14:cap="rnd" w14:cmpd="sng" w14:algn="ctr">
                            <w14:noFill/>
                            <w14:prstDash w14:val="solid"/>
                            <w14:bevel/>
                          </w14:textOutline>
                        </w:rPr>
                        <w:t>Championing inclusivity and equality</w:t>
                      </w:r>
                      <w:r w:rsidRPr="008F204C">
                        <w:rPr>
                          <w14:textOutline w14:w="9525" w14:cap="rnd" w14:cmpd="sng" w14:algn="ctr">
                            <w14:noFill/>
                            <w14:prstDash w14:val="solid"/>
                            <w14:bevel/>
                          </w14:textOutline>
                        </w:rPr>
                        <w:t xml:space="preserve"> sat at the heart of all we do and achieved through:</w:t>
                      </w:r>
                    </w:p>
                    <w:p w14:paraId="09BC616D"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Collaboration and co-creation</w:t>
                      </w:r>
                    </w:p>
                    <w:p w14:paraId="1AF24374" w14:textId="77777777" w:rsidR="00682071" w:rsidRPr="00D210CA" w:rsidRDefault="00682071" w:rsidP="006820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 xml:space="preserve">Continue to build and develop our extensive network of disabled people, </w:t>
                      </w:r>
                      <w:proofErr w:type="spellStart"/>
                      <w:r w:rsidRPr="00D210CA">
                        <w:rPr>
                          <w14:textOutline w14:w="9525" w14:cap="rnd" w14:cmpd="sng" w14:algn="ctr">
                            <w14:noFill/>
                            <w14:prstDash w14:val="solid"/>
                            <w14:bevel/>
                          </w14:textOutline>
                        </w:rPr>
                        <w:t>organisations</w:t>
                      </w:r>
                      <w:proofErr w:type="spellEnd"/>
                      <w:r w:rsidRPr="00D210CA">
                        <w:rPr>
                          <w14:textOutline w14:w="9525" w14:cap="rnd" w14:cmpd="sng" w14:algn="ctr">
                            <w14:noFill/>
                            <w14:prstDash w14:val="solid"/>
                            <w14:bevel/>
                          </w14:textOutline>
                        </w:rPr>
                        <w:t xml:space="preserve"> and athletes, co-creating all our work</w:t>
                      </w:r>
                    </w:p>
                    <w:p w14:paraId="5B127D19"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Innovation</w:t>
                      </w:r>
                    </w:p>
                    <w:p w14:paraId="6F561E9E" w14:textId="77777777" w:rsidR="00682071" w:rsidRPr="00D210CA" w:rsidRDefault="00682071" w:rsidP="006820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Development of a new long-term strategy to include plans for a sensory, co-produced, immersive museum pushing the boundaries of disability access and co-creation</w:t>
                      </w:r>
                    </w:p>
                    <w:p w14:paraId="55E17AE0"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Integrity and stewardship</w:t>
                      </w:r>
                    </w:p>
                    <w:p w14:paraId="4633B75F" w14:textId="77777777" w:rsidR="00682071" w:rsidRPr="00D210CA" w:rsidRDefault="00682071" w:rsidP="006820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Complete the collection of NDSO histories, creating new physical and online exhibitions (GVM)</w:t>
                      </w:r>
                    </w:p>
                    <w:p w14:paraId="490E82BD" w14:textId="77777777" w:rsidR="00682071" w:rsidRPr="00D210CA" w:rsidRDefault="00682071" w:rsidP="00682071">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Completion of the options appraisal on the huts</w:t>
                      </w:r>
                    </w:p>
                    <w:p w14:paraId="4CBA7496"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Engagement, learning and leadership</w:t>
                      </w:r>
                    </w:p>
                    <w:p w14:paraId="281775DC" w14:textId="77777777" w:rsidR="00682071" w:rsidRDefault="00682071" w:rsidP="006820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Refine and improve the formal learning offer, and establish audiences across Buckinghamshire</w:t>
                      </w:r>
                    </w:p>
                    <w:p w14:paraId="27114AD2" w14:textId="77777777" w:rsidR="00682071" w:rsidRPr="00D210CA" w:rsidRDefault="00682071" w:rsidP="006820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Pr>
                          <w14:textOutline w14:w="9525" w14:cap="rnd" w14:cmpd="sng" w14:algn="ctr">
                            <w14:noFill/>
                            <w14:prstDash w14:val="solid"/>
                            <w14:bevel/>
                          </w14:textOutline>
                        </w:rPr>
                        <w:t>Continued and improved work experience offer for SEND young people in Bucks including work placements and two new traineeships</w:t>
                      </w:r>
                    </w:p>
                    <w:p w14:paraId="5D702238" w14:textId="77777777" w:rsidR="00682071" w:rsidRPr="00D210CA" w:rsidRDefault="00682071" w:rsidP="00682071">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rPr>
                          <w:b/>
                          <w:bCs/>
                          <w:color w:val="CF9514"/>
                          <w14:textOutline w14:w="9525" w14:cap="rnd" w14:cmpd="sng" w14:algn="ctr">
                            <w14:noFill/>
                            <w14:prstDash w14:val="solid"/>
                            <w14:bevel/>
                          </w14:textOutline>
                        </w:rPr>
                      </w:pPr>
                      <w:r w:rsidRPr="00D210CA">
                        <w:rPr>
                          <w:b/>
                          <w:bCs/>
                          <w:color w:val="CF9514"/>
                          <w14:textOutline w14:w="9525" w14:cap="rnd" w14:cmpd="sng" w14:algn="ctr">
                            <w14:noFill/>
                            <w14:prstDash w14:val="solid"/>
                            <w14:bevel/>
                          </w14:textOutline>
                        </w:rPr>
                        <w:t>Celebration and impact</w:t>
                      </w:r>
                    </w:p>
                    <w:p w14:paraId="31DDA692" w14:textId="77777777" w:rsidR="00682071" w:rsidRPr="00D210CA" w:rsidRDefault="00682071" w:rsidP="006820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A sensory, co-produced exhibition in Buckinghamshire that raises the visibility of NPHT and our Paralympic heritage internationally</w:t>
                      </w:r>
                    </w:p>
                    <w:p w14:paraId="1F4BFBEB" w14:textId="77777777" w:rsidR="00682071" w:rsidRPr="00D210CA" w:rsidRDefault="00682071" w:rsidP="0068207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14:textOutline w14:w="9525" w14:cap="rnd" w14:cmpd="sng" w14:algn="ctr">
                            <w14:noFill/>
                            <w14:prstDash w14:val="solid"/>
                            <w14:bevel/>
                          </w14:textOutline>
                        </w:rPr>
                      </w:pPr>
                      <w:r w:rsidRPr="00D210CA">
                        <w:rPr>
                          <w14:textOutline w14:w="9525" w14:cap="rnd" w14:cmpd="sng" w14:algn="ctr">
                            <w14:noFill/>
                            <w14:prstDash w14:val="solid"/>
                            <w14:bevel/>
                          </w14:textOutline>
                        </w:rPr>
                        <w:t xml:space="preserve">High quality evidence of impact </w:t>
                      </w:r>
                      <w:r>
                        <w:rPr>
                          <w14:textOutline w14:w="9525" w14:cap="rnd" w14:cmpd="sng" w14:algn="ctr">
                            <w14:noFill/>
                            <w14:prstDash w14:val="solid"/>
                            <w14:bevel/>
                          </w14:textOutline>
                        </w:rPr>
                        <w:t xml:space="preserve">to </w:t>
                      </w:r>
                      <w:r w:rsidRPr="00D210CA">
                        <w:rPr>
                          <w14:textOutline w14:w="9525" w14:cap="rnd" w14:cmpd="sng" w14:algn="ctr">
                            <w14:noFill/>
                            <w14:prstDash w14:val="solid"/>
                            <w14:bevel/>
                          </w14:textOutline>
                        </w:rPr>
                        <w:t>shap</w:t>
                      </w:r>
                      <w:r>
                        <w:rPr>
                          <w14:textOutline w14:w="9525" w14:cap="rnd" w14:cmpd="sng" w14:algn="ctr">
                            <w14:noFill/>
                            <w14:prstDash w14:val="solid"/>
                            <w14:bevel/>
                          </w14:textOutline>
                        </w:rPr>
                        <w:t>e</w:t>
                      </w:r>
                      <w:r w:rsidRPr="00D210CA">
                        <w:rPr>
                          <w14:textOutline w14:w="9525" w14:cap="rnd" w14:cmpd="sng" w14:algn="ctr">
                            <w14:noFill/>
                            <w14:prstDash w14:val="solid"/>
                            <w14:bevel/>
                          </w14:textOutline>
                        </w:rPr>
                        <w:t xml:space="preserve"> our future </w:t>
                      </w:r>
                    </w:p>
                  </w:txbxContent>
                </v:textbox>
              </v:shape>
            </w:pict>
          </mc:Fallback>
        </mc:AlternateContent>
      </w:r>
      <w:r>
        <w:rPr>
          <w:rFonts w:cstheme="minorHAnsi"/>
          <w:noProof/>
          <w:lang w:val="en"/>
        </w:rPr>
        <w:drawing>
          <wp:anchor distT="0" distB="0" distL="114300" distR="114300" simplePos="0" relativeHeight="251663360" behindDoc="0" locked="0" layoutInCell="1" allowOverlap="1" wp14:anchorId="2B79E2EC" wp14:editId="7E0348E1">
            <wp:simplePos x="0" y="0"/>
            <wp:positionH relativeFrom="column">
              <wp:posOffset>-130629</wp:posOffset>
            </wp:positionH>
            <wp:positionV relativeFrom="paragraph">
              <wp:posOffset>231</wp:posOffset>
            </wp:positionV>
            <wp:extent cx="5379085" cy="5593080"/>
            <wp:effectExtent l="12700" t="0" r="18415" b="2623820"/>
            <wp:wrapSquare wrapText="bothSides"/>
            <wp:docPr id="15761354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20FA8312" w14:textId="78B767E0" w:rsidR="00D139F4" w:rsidRPr="004D3914" w:rsidRDefault="000D7A0A" w:rsidP="00D139F4">
      <w:pPr>
        <w:jc w:val="center"/>
        <w:rPr>
          <w:rFonts w:asciiTheme="minorHAnsi" w:hAnsiTheme="minorHAnsi" w:cstheme="minorHAnsi"/>
          <w:sz w:val="32"/>
          <w:szCs w:val="32"/>
          <w:lang w:val="en"/>
        </w:rPr>
      </w:pPr>
      <w:r>
        <w:rPr>
          <w:rFonts w:asciiTheme="minorHAnsi" w:hAnsiTheme="minorHAnsi" w:cstheme="minorHAnsi"/>
          <w:sz w:val="32"/>
          <w:szCs w:val="32"/>
          <w:lang w:val="en"/>
        </w:rPr>
        <w:lastRenderedPageBreak/>
        <w:t>Current Strategy</w:t>
      </w:r>
      <w:r w:rsidR="00D139F4" w:rsidRPr="004D3914">
        <w:rPr>
          <w:rFonts w:asciiTheme="minorHAnsi" w:hAnsiTheme="minorHAnsi" w:cstheme="minorHAnsi"/>
          <w:sz w:val="32"/>
          <w:szCs w:val="32"/>
          <w:lang w:val="en"/>
        </w:rPr>
        <w:t xml:space="preserve"> </w:t>
      </w:r>
      <w:r w:rsidR="00D139F4">
        <w:rPr>
          <w:rFonts w:asciiTheme="minorHAnsi" w:hAnsiTheme="minorHAnsi" w:cstheme="minorHAnsi"/>
          <w:sz w:val="32"/>
          <w:szCs w:val="32"/>
          <w:lang w:val="en"/>
        </w:rPr>
        <w:t>–</w:t>
      </w:r>
      <w:r w:rsidR="00D139F4" w:rsidRPr="004D3914">
        <w:rPr>
          <w:rFonts w:asciiTheme="minorHAnsi" w:hAnsiTheme="minorHAnsi" w:cstheme="minorHAnsi"/>
          <w:sz w:val="32"/>
          <w:szCs w:val="32"/>
          <w:lang w:val="en"/>
        </w:rPr>
        <w:t xml:space="preserve"> 2023</w:t>
      </w:r>
      <w:r w:rsidR="00D139F4">
        <w:rPr>
          <w:rFonts w:asciiTheme="minorHAnsi" w:hAnsiTheme="minorHAnsi" w:cstheme="minorHAnsi"/>
          <w:sz w:val="32"/>
          <w:szCs w:val="32"/>
          <w:lang w:val="en"/>
        </w:rPr>
        <w:t xml:space="preserve"> to </w:t>
      </w:r>
      <w:r w:rsidR="00D139F4" w:rsidRPr="004D3914">
        <w:rPr>
          <w:rFonts w:asciiTheme="minorHAnsi" w:hAnsiTheme="minorHAnsi" w:cstheme="minorHAnsi"/>
          <w:sz w:val="32"/>
          <w:szCs w:val="32"/>
          <w:lang w:val="en"/>
        </w:rPr>
        <w:t>2028</w:t>
      </w:r>
      <w:r w:rsidR="00D139F4">
        <w:rPr>
          <w:rFonts w:asciiTheme="minorHAnsi" w:hAnsiTheme="minorHAnsi" w:cstheme="minorHAnsi"/>
          <w:sz w:val="32"/>
          <w:szCs w:val="32"/>
          <w:lang w:val="en"/>
        </w:rPr>
        <w:t xml:space="preserve"> </w:t>
      </w:r>
    </w:p>
    <w:p w14:paraId="4582FB5E" w14:textId="77777777" w:rsidR="00D139F4" w:rsidRDefault="00D139F4" w:rsidP="00D139F4">
      <w:pPr>
        <w:jc w:val="center"/>
        <w:rPr>
          <w:rFonts w:asciiTheme="minorHAnsi" w:hAnsiTheme="minorHAnsi" w:cstheme="minorHAnsi"/>
          <w:b/>
          <w:bCs/>
          <w:sz w:val="36"/>
          <w:lang w:val="en"/>
        </w:rPr>
      </w:pPr>
      <w:r>
        <w:rPr>
          <w:rFonts w:asciiTheme="minorHAnsi" w:hAnsiTheme="minorHAnsi" w:cstheme="minorHAnsi"/>
          <w:b/>
          <w:bCs/>
          <w:sz w:val="36"/>
          <w:lang w:val="en"/>
        </w:rPr>
        <w:t xml:space="preserve">Becoming Seamlessly Inclusive </w:t>
      </w:r>
    </w:p>
    <w:p w14:paraId="4CF216F8" w14:textId="77777777" w:rsidR="00D139F4" w:rsidRPr="002359B2" w:rsidRDefault="00D139F4" w:rsidP="00D139F4">
      <w:pPr>
        <w:rPr>
          <w:rFonts w:ascii="Calibri" w:hAnsi="Calibri" w:cs="Calibri"/>
          <w:b/>
          <w:bCs/>
        </w:rPr>
      </w:pPr>
    </w:p>
    <w:p w14:paraId="7E680F6B" w14:textId="4158C573" w:rsidR="00D139F4" w:rsidRPr="002359B2" w:rsidRDefault="00D139F4" w:rsidP="00D139F4">
      <w:pPr>
        <w:rPr>
          <w:rFonts w:ascii="Calibri" w:hAnsi="Calibri" w:cs="Calibri"/>
          <w:b/>
          <w:bCs/>
        </w:rPr>
      </w:pPr>
      <w:r w:rsidRPr="002359B2">
        <w:rPr>
          <w:rFonts w:ascii="Calibri" w:hAnsi="Calibri" w:cs="Calibri"/>
          <w:b/>
          <w:bCs/>
        </w:rPr>
        <w:t xml:space="preserve">In our role as caretakers of one of the World’s most important disability history collections, the Paralympic movement, we aim to </w:t>
      </w:r>
      <w:r w:rsidR="00CF1C4B" w:rsidRPr="002359B2">
        <w:rPr>
          <w:rFonts w:ascii="Calibri" w:hAnsi="Calibri" w:cs="Calibri"/>
          <w:b/>
          <w:bCs/>
        </w:rPr>
        <w:t>become and</w:t>
      </w:r>
      <w:r w:rsidRPr="002359B2">
        <w:rPr>
          <w:rFonts w:ascii="Calibri" w:hAnsi="Calibri" w:cs="Calibri"/>
          <w:b/>
          <w:bCs/>
        </w:rPr>
        <w:t xml:space="preserve"> help others become seamlessly inclusive. From 2023 to 2028 for every £2 we spend we will positively broaden somebody’s understanding of disability and transcend heritage access.</w:t>
      </w:r>
    </w:p>
    <w:p w14:paraId="79246837" w14:textId="77777777" w:rsidR="00D139F4" w:rsidRPr="002359B2" w:rsidRDefault="00D139F4" w:rsidP="00D139F4">
      <w:pPr>
        <w:rPr>
          <w:rFonts w:ascii="Calibri" w:hAnsi="Calibri" w:cs="Calibri"/>
          <w:lang w:val="en"/>
        </w:rPr>
      </w:pPr>
    </w:p>
    <w:p w14:paraId="04BEF900" w14:textId="4AB87148" w:rsidR="00D139F4" w:rsidRPr="002359B2" w:rsidRDefault="00D139F4" w:rsidP="61DB73A1">
      <w:pPr>
        <w:rPr>
          <w:rFonts w:ascii="Calibri" w:hAnsi="Calibri" w:cs="Calibri"/>
        </w:rPr>
      </w:pPr>
      <w:r w:rsidRPr="61DB73A1">
        <w:rPr>
          <w:rFonts w:ascii="Calibri" w:hAnsi="Calibri" w:cs="Calibri"/>
        </w:rPr>
        <w:t xml:space="preserve">In </w:t>
      </w:r>
      <w:r w:rsidR="00035694" w:rsidRPr="61DB73A1">
        <w:rPr>
          <w:rFonts w:ascii="Calibri" w:hAnsi="Calibri" w:cs="Calibri"/>
        </w:rPr>
        <w:t xml:space="preserve">phase 1 from </w:t>
      </w:r>
      <w:r w:rsidRPr="61DB73A1">
        <w:rPr>
          <w:rFonts w:ascii="Calibri" w:hAnsi="Calibri" w:cs="Calibri"/>
        </w:rPr>
        <w:t>2017 to 2023 we reached over half a million people across the UK, and overseas</w:t>
      </w:r>
      <w:r w:rsidR="00035694" w:rsidRPr="61DB73A1">
        <w:rPr>
          <w:rFonts w:ascii="Calibri" w:hAnsi="Calibri" w:cs="Calibri"/>
        </w:rPr>
        <w:t>,</w:t>
      </w:r>
      <w:r w:rsidRPr="61DB73A1">
        <w:rPr>
          <w:rFonts w:ascii="Calibri" w:hAnsi="Calibri" w:cs="Calibri"/>
        </w:rPr>
        <w:t xml:space="preserve"> establishing an accredited museum and collection of international importance.  Our learning programmes are recognised as groundbreaking in terms of D/deaf and disabled access and digital engagement. Our purpose and moral responsibility are to continue to bring this unique British heritage to life, in a compelling and evocative way that pushes the boundaries of access for all, changing attitudes, serving local and national inclusion agendas, and instilling national pride.</w:t>
      </w:r>
    </w:p>
    <w:p w14:paraId="2D632195" w14:textId="77777777" w:rsidR="00D139F4" w:rsidRPr="002359B2" w:rsidRDefault="00D139F4" w:rsidP="00D139F4">
      <w:pPr>
        <w:pStyle w:val="Body"/>
        <w:rPr>
          <w:rFonts w:ascii="Calibri" w:hAnsi="Calibri" w:cs="Calibri"/>
          <w:b/>
          <w:bCs/>
          <w:sz w:val="24"/>
          <w:szCs w:val="24"/>
          <w:lang w:val="en"/>
        </w:rPr>
      </w:pPr>
    </w:p>
    <w:p w14:paraId="4F0C2DE4" w14:textId="77777777" w:rsidR="00D139F4" w:rsidRPr="002359B2" w:rsidRDefault="00D139F4" w:rsidP="00D139F4">
      <w:pPr>
        <w:pStyle w:val="Body"/>
        <w:rPr>
          <w:rFonts w:ascii="Calibri" w:eastAsia="Calibri" w:hAnsi="Calibri" w:cs="Calibri"/>
          <w:b/>
          <w:bCs/>
          <w:sz w:val="24"/>
          <w:szCs w:val="24"/>
        </w:rPr>
      </w:pPr>
      <w:r w:rsidRPr="002359B2">
        <w:rPr>
          <w:rFonts w:ascii="Calibri" w:hAnsi="Calibri" w:cs="Calibri"/>
          <w:b/>
          <w:bCs/>
          <w:sz w:val="24"/>
          <w:szCs w:val="24"/>
          <w:lang w:val="en"/>
        </w:rPr>
        <w:t>Vision 2023-2028:</w:t>
      </w:r>
    </w:p>
    <w:p w14:paraId="214958B9" w14:textId="2753AE43" w:rsidR="00D139F4" w:rsidRPr="002359B2" w:rsidRDefault="00D139F4" w:rsidP="00D139F4">
      <w:pPr>
        <w:pStyle w:val="Body"/>
        <w:rPr>
          <w:rFonts w:ascii="Calibri" w:eastAsia="Calibri" w:hAnsi="Calibri" w:cs="Calibri"/>
          <w:sz w:val="24"/>
          <w:szCs w:val="24"/>
        </w:rPr>
      </w:pPr>
      <w:r w:rsidRPr="002359B2">
        <w:rPr>
          <w:rFonts w:ascii="Calibri" w:eastAsia="Calibri" w:hAnsi="Calibri" w:cs="Calibri"/>
          <w:color w:val="000000" w:themeColor="text1"/>
          <w:sz w:val="24"/>
          <w:szCs w:val="24"/>
          <w:lang w:val="en"/>
        </w:rPr>
        <w:t>The vision and focus for the next 5 years are exciting and ambitious</w:t>
      </w:r>
      <w:r w:rsidR="00035694" w:rsidRPr="002359B2">
        <w:rPr>
          <w:rFonts w:ascii="Calibri" w:eastAsia="Calibri" w:hAnsi="Calibri" w:cs="Calibri"/>
          <w:color w:val="000000" w:themeColor="text1"/>
          <w:sz w:val="24"/>
          <w:szCs w:val="24"/>
          <w:lang w:val="en"/>
        </w:rPr>
        <w:t>.</w:t>
      </w:r>
      <w:r w:rsidRPr="002359B2">
        <w:rPr>
          <w:rFonts w:ascii="Calibri" w:eastAsia="Calibri" w:hAnsi="Calibri" w:cs="Calibri"/>
          <w:color w:val="000000" w:themeColor="text1"/>
          <w:sz w:val="24"/>
          <w:szCs w:val="24"/>
          <w:lang w:val="en"/>
        </w:rPr>
        <w:t xml:space="preserve"> </w:t>
      </w:r>
      <w:r w:rsidR="00035694" w:rsidRPr="002359B2">
        <w:rPr>
          <w:rFonts w:ascii="Calibri" w:eastAsia="Calibri" w:hAnsi="Calibri" w:cs="Calibri"/>
          <w:color w:val="000000" w:themeColor="text1"/>
          <w:sz w:val="24"/>
          <w:szCs w:val="24"/>
          <w:lang w:val="en"/>
        </w:rPr>
        <w:t>D</w:t>
      </w:r>
      <w:r w:rsidRPr="002359B2">
        <w:rPr>
          <w:rFonts w:ascii="Calibri" w:eastAsia="Calibri" w:hAnsi="Calibri" w:cs="Calibri"/>
          <w:color w:val="000000" w:themeColor="text1"/>
          <w:sz w:val="24"/>
          <w:szCs w:val="24"/>
          <w:lang w:val="en"/>
        </w:rPr>
        <w:t xml:space="preserve">eveloped through input from audiences, stakeholders, and our team it draws on our strengths, widening the collections, and delivering a range of engagement locally, across the UK and some overseas. </w:t>
      </w:r>
      <w:r w:rsidRPr="002359B2">
        <w:rPr>
          <w:rFonts w:ascii="Calibri" w:hAnsi="Calibri" w:cs="Calibri"/>
          <w:sz w:val="24"/>
          <w:szCs w:val="24"/>
          <w:lang w:val="en"/>
        </w:rPr>
        <w:t>We shall ensure that the theme of inclusion across the full range of Paralympic sport shapes what we deliver, how we deliver it and to whom we deliver it, as well as remaining a dynamic organisation that can respond to opportunity.</w:t>
      </w:r>
    </w:p>
    <w:p w14:paraId="15DD8355" w14:textId="77777777" w:rsidR="00D139F4" w:rsidRPr="002359B2" w:rsidRDefault="00D139F4" w:rsidP="00D139F4">
      <w:pPr>
        <w:pStyle w:val="ListParagraph"/>
        <w:ind w:left="2159"/>
        <w:rPr>
          <w:rFonts w:ascii="Calibri" w:hAnsi="Calibri" w:cs="Calibri"/>
          <w:sz w:val="24"/>
          <w:szCs w:val="24"/>
        </w:rPr>
      </w:pPr>
    </w:p>
    <w:p w14:paraId="6E040A59" w14:textId="12A84E11" w:rsidR="00D139F4" w:rsidRPr="002359B2" w:rsidRDefault="00D139F4" w:rsidP="00D139F4">
      <w:pPr>
        <w:rPr>
          <w:rFonts w:ascii="Calibri" w:hAnsi="Calibri" w:cs="Calibri"/>
        </w:rPr>
      </w:pPr>
      <w:r w:rsidRPr="002359B2">
        <w:rPr>
          <w:rFonts w:ascii="Calibri" w:hAnsi="Calibri" w:cs="Calibri"/>
          <w:lang w:val="en"/>
        </w:rPr>
        <w:t>Central to this</w:t>
      </w:r>
      <w:r w:rsidR="00143FF2">
        <w:rPr>
          <w:rFonts w:ascii="Calibri" w:hAnsi="Calibri" w:cs="Calibri"/>
          <w:lang w:val="en"/>
        </w:rPr>
        <w:t xml:space="preserve"> </w:t>
      </w:r>
      <w:proofErr w:type="spellStart"/>
      <w:r w:rsidR="00143FF2">
        <w:rPr>
          <w:rFonts w:ascii="Calibri" w:hAnsi="Calibri" w:cs="Calibri"/>
          <w:lang w:val="en"/>
        </w:rPr>
        <w:t>programme</w:t>
      </w:r>
      <w:proofErr w:type="spellEnd"/>
      <w:r w:rsidR="00CD2162">
        <w:rPr>
          <w:rFonts w:ascii="Calibri" w:hAnsi="Calibri" w:cs="Calibri"/>
          <w:lang w:val="en"/>
        </w:rPr>
        <w:t xml:space="preserve"> of work</w:t>
      </w:r>
      <w:r w:rsidR="00143FF2">
        <w:rPr>
          <w:rFonts w:ascii="Calibri" w:hAnsi="Calibri" w:cs="Calibri"/>
          <w:lang w:val="en"/>
        </w:rPr>
        <w:t xml:space="preserve"> is our desire to become </w:t>
      </w:r>
      <w:r w:rsidR="00143FF2" w:rsidRPr="00135C43">
        <w:rPr>
          <w:rFonts w:ascii="Calibri" w:hAnsi="Calibri" w:cs="Calibri"/>
          <w:b/>
          <w:bCs/>
          <w:lang w:val="en"/>
        </w:rPr>
        <w:t xml:space="preserve">‘Seamlessly Inclusive’ </w:t>
      </w:r>
      <w:r w:rsidR="00080E10" w:rsidRPr="00135C43">
        <w:rPr>
          <w:rFonts w:ascii="Calibri" w:hAnsi="Calibri" w:cs="Calibri"/>
          <w:b/>
          <w:bCs/>
          <w:lang w:val="en"/>
        </w:rPr>
        <w:t>being seen as leaders in D/deaf and disability heritage access</w:t>
      </w:r>
      <w:r w:rsidR="00A36F92">
        <w:rPr>
          <w:rFonts w:ascii="Calibri" w:hAnsi="Calibri" w:cs="Calibri"/>
          <w:lang w:val="en"/>
        </w:rPr>
        <w:t>. Within this there</w:t>
      </w:r>
      <w:r w:rsidRPr="002359B2">
        <w:rPr>
          <w:rFonts w:ascii="Calibri" w:hAnsi="Calibri" w:cs="Calibri"/>
          <w:lang w:val="en"/>
        </w:rPr>
        <w:t xml:space="preserve"> are three interacting themes that will be delivered both physically and virtually, through local, regional, national, international</w:t>
      </w:r>
      <w:r w:rsidR="00CD2162">
        <w:rPr>
          <w:rFonts w:ascii="Calibri" w:hAnsi="Calibri" w:cs="Calibri"/>
          <w:lang w:val="en"/>
        </w:rPr>
        <w:t>,</w:t>
      </w:r>
      <w:r w:rsidRPr="002359B2">
        <w:rPr>
          <w:rFonts w:ascii="Calibri" w:hAnsi="Calibri" w:cs="Calibri"/>
          <w:lang w:val="en"/>
        </w:rPr>
        <w:t xml:space="preserve"> and academic partnerships</w:t>
      </w:r>
      <w:r w:rsidR="007D08E8">
        <w:rPr>
          <w:rFonts w:ascii="Calibri" w:hAnsi="Calibri" w:cs="Calibri"/>
          <w:lang w:val="en"/>
        </w:rPr>
        <w:t>.</w:t>
      </w:r>
    </w:p>
    <w:p w14:paraId="6B6C9ED5" w14:textId="6D5A1594" w:rsidR="007D08E8" w:rsidRPr="008619E9" w:rsidRDefault="00A77FE1" w:rsidP="00A77FE1">
      <w:pPr>
        <w:pStyle w:val="Body"/>
        <w:numPr>
          <w:ilvl w:val="0"/>
          <w:numId w:val="19"/>
        </w:numPr>
        <w:rPr>
          <w:rFonts w:ascii="Calibri" w:eastAsia="Calibri" w:hAnsi="Calibri" w:cs="Calibri"/>
          <w:sz w:val="24"/>
          <w:szCs w:val="24"/>
        </w:rPr>
      </w:pPr>
      <w:r w:rsidRPr="00CD2162">
        <w:rPr>
          <w:rFonts w:ascii="Calibri" w:eastAsia="Calibri" w:hAnsi="Calibri" w:cs="Calibri"/>
          <w:b/>
          <w:bCs/>
          <w:sz w:val="24"/>
          <w:szCs w:val="24"/>
        </w:rPr>
        <w:t>Collections</w:t>
      </w:r>
      <w:r w:rsidRPr="008619E9">
        <w:rPr>
          <w:rFonts w:ascii="Calibri" w:eastAsia="Calibri" w:hAnsi="Calibri" w:cs="Calibri"/>
          <w:sz w:val="24"/>
          <w:szCs w:val="24"/>
        </w:rPr>
        <w:t xml:space="preserve"> – of worldwide importance</w:t>
      </w:r>
    </w:p>
    <w:p w14:paraId="6F8CF77A" w14:textId="77777777" w:rsidR="00A36F92" w:rsidRPr="008619E9" w:rsidRDefault="00481E34" w:rsidP="00A77FE1">
      <w:pPr>
        <w:pStyle w:val="Body"/>
        <w:numPr>
          <w:ilvl w:val="0"/>
          <w:numId w:val="19"/>
        </w:numPr>
        <w:rPr>
          <w:rFonts w:ascii="Calibri" w:eastAsia="Calibri" w:hAnsi="Calibri" w:cs="Calibri"/>
          <w:sz w:val="24"/>
          <w:szCs w:val="24"/>
        </w:rPr>
      </w:pPr>
      <w:r w:rsidRPr="00CD2162">
        <w:rPr>
          <w:rFonts w:ascii="Calibri" w:eastAsia="Calibri" w:hAnsi="Calibri" w:cs="Calibri"/>
          <w:b/>
          <w:bCs/>
          <w:sz w:val="24"/>
          <w:szCs w:val="24"/>
        </w:rPr>
        <w:t xml:space="preserve">Engagement </w:t>
      </w:r>
      <w:r w:rsidRPr="008619E9">
        <w:rPr>
          <w:rFonts w:ascii="Calibri" w:eastAsia="Calibri" w:hAnsi="Calibri" w:cs="Calibri"/>
          <w:sz w:val="24"/>
          <w:szCs w:val="24"/>
        </w:rPr>
        <w:t xml:space="preserve">– divided into </w:t>
      </w:r>
    </w:p>
    <w:p w14:paraId="160B2753" w14:textId="28085377" w:rsidR="00481E34" w:rsidRPr="008619E9" w:rsidRDefault="00481E34" w:rsidP="00E95058">
      <w:pPr>
        <w:pStyle w:val="Body"/>
        <w:numPr>
          <w:ilvl w:val="0"/>
          <w:numId w:val="20"/>
        </w:numPr>
        <w:rPr>
          <w:rFonts w:ascii="Calibri" w:eastAsia="Calibri" w:hAnsi="Calibri" w:cs="Calibri"/>
          <w:sz w:val="24"/>
          <w:szCs w:val="24"/>
        </w:rPr>
      </w:pPr>
      <w:r w:rsidRPr="008619E9">
        <w:rPr>
          <w:rFonts w:ascii="Calibri" w:eastAsia="Calibri" w:hAnsi="Calibri" w:cs="Calibri"/>
          <w:sz w:val="24"/>
          <w:szCs w:val="24"/>
        </w:rPr>
        <w:t>Learning</w:t>
      </w:r>
      <w:r w:rsidR="00E95058" w:rsidRPr="008619E9">
        <w:rPr>
          <w:rFonts w:ascii="Calibri" w:eastAsia="Calibri" w:hAnsi="Calibri" w:cs="Calibri"/>
          <w:sz w:val="24"/>
          <w:szCs w:val="24"/>
        </w:rPr>
        <w:t xml:space="preserve"> – with innovation and work opportunity</w:t>
      </w:r>
    </w:p>
    <w:p w14:paraId="727AFD2A" w14:textId="00D3CC88" w:rsidR="00E95058" w:rsidRPr="008619E9" w:rsidRDefault="008619E9" w:rsidP="00E95058">
      <w:pPr>
        <w:pStyle w:val="Body"/>
        <w:numPr>
          <w:ilvl w:val="0"/>
          <w:numId w:val="20"/>
        </w:numPr>
        <w:rPr>
          <w:rFonts w:ascii="Calibri" w:eastAsia="Calibri" w:hAnsi="Calibri" w:cs="Calibri"/>
          <w:sz w:val="24"/>
          <w:szCs w:val="24"/>
        </w:rPr>
      </w:pPr>
      <w:r w:rsidRPr="008619E9">
        <w:rPr>
          <w:rFonts w:ascii="Calibri" w:eastAsia="Calibri" w:hAnsi="Calibri" w:cs="Calibri"/>
          <w:sz w:val="24"/>
          <w:szCs w:val="24"/>
        </w:rPr>
        <w:t>Exhibitions – both national and international</w:t>
      </w:r>
    </w:p>
    <w:p w14:paraId="0C49B540" w14:textId="6B34AEA4" w:rsidR="00087E11" w:rsidRPr="008619E9" w:rsidRDefault="00087E11" w:rsidP="00E95058">
      <w:pPr>
        <w:pStyle w:val="Body"/>
        <w:numPr>
          <w:ilvl w:val="0"/>
          <w:numId w:val="19"/>
        </w:numPr>
        <w:rPr>
          <w:rFonts w:ascii="Calibri" w:eastAsia="Calibri" w:hAnsi="Calibri" w:cs="Calibri"/>
          <w:sz w:val="24"/>
          <w:szCs w:val="24"/>
        </w:rPr>
      </w:pPr>
      <w:r w:rsidRPr="00CD2162">
        <w:rPr>
          <w:rFonts w:ascii="Calibri" w:eastAsia="Calibri" w:hAnsi="Calibri" w:cs="Calibri"/>
          <w:b/>
          <w:bCs/>
          <w:sz w:val="24"/>
          <w:szCs w:val="24"/>
        </w:rPr>
        <w:t>Sustainability</w:t>
      </w:r>
      <w:r w:rsidR="008619E9" w:rsidRPr="008619E9">
        <w:rPr>
          <w:rFonts w:ascii="Calibri" w:eastAsia="Calibri" w:hAnsi="Calibri" w:cs="Calibri"/>
          <w:sz w:val="24"/>
          <w:szCs w:val="24"/>
        </w:rPr>
        <w:t xml:space="preserve"> – ensuring we secure the future</w:t>
      </w:r>
    </w:p>
    <w:p w14:paraId="692A3F06" w14:textId="77777777" w:rsidR="00A77FE1" w:rsidRDefault="00A77FE1" w:rsidP="00D139F4">
      <w:pPr>
        <w:pStyle w:val="Body"/>
        <w:rPr>
          <w:rFonts w:asciiTheme="minorHAnsi" w:eastAsia="Calibri" w:hAnsiTheme="minorHAnsi" w:cstheme="minorHAnsi"/>
          <w:b/>
          <w:bCs/>
        </w:rPr>
      </w:pPr>
    </w:p>
    <w:p w14:paraId="35C1DF73" w14:textId="77777777" w:rsidR="002E2748" w:rsidRDefault="002E2748" w:rsidP="61DB73A1">
      <w:pPr>
        <w:rPr>
          <w:rFonts w:ascii="Calibri" w:hAnsi="Calibri" w:cs="Calibri"/>
          <w:b/>
          <w:bCs/>
        </w:rPr>
      </w:pPr>
    </w:p>
    <w:p w14:paraId="2039E30B" w14:textId="77777777" w:rsidR="002E2748" w:rsidRDefault="002E2748" w:rsidP="61DB73A1">
      <w:pPr>
        <w:rPr>
          <w:rFonts w:ascii="Calibri" w:hAnsi="Calibri" w:cs="Calibri"/>
          <w:b/>
          <w:bCs/>
        </w:rPr>
      </w:pPr>
    </w:p>
    <w:p w14:paraId="387243DA" w14:textId="69A5FF23" w:rsidR="00D139F4" w:rsidRPr="002359B2" w:rsidRDefault="00D139F4" w:rsidP="61DB73A1">
      <w:pPr>
        <w:rPr>
          <w:rFonts w:ascii="Calibri" w:hAnsi="Calibri" w:cs="Calibri"/>
        </w:rPr>
      </w:pPr>
      <w:r w:rsidRPr="61DB73A1">
        <w:rPr>
          <w:rFonts w:ascii="Calibri" w:hAnsi="Calibri" w:cs="Calibri"/>
          <w:b/>
          <w:bCs/>
        </w:rPr>
        <w:lastRenderedPageBreak/>
        <w:t xml:space="preserve">The </w:t>
      </w:r>
      <w:proofErr w:type="spellStart"/>
      <w:r w:rsidRPr="61DB73A1">
        <w:rPr>
          <w:rFonts w:ascii="Calibri" w:hAnsi="Calibri" w:cs="Calibri"/>
          <w:b/>
          <w:bCs/>
        </w:rPr>
        <w:t>Programme</w:t>
      </w:r>
      <w:proofErr w:type="spellEnd"/>
      <w:r w:rsidRPr="61DB73A1">
        <w:rPr>
          <w:rFonts w:ascii="Calibri" w:hAnsi="Calibri" w:cs="Calibri"/>
          <w:b/>
          <w:bCs/>
        </w:rPr>
        <w:t xml:space="preserve">: 2023-2028 – Total Budget £2.1m </w:t>
      </w:r>
      <w:r w:rsidRPr="61DB73A1">
        <w:rPr>
          <w:rFonts w:ascii="Calibri" w:hAnsi="Calibri" w:cs="Calibri"/>
        </w:rPr>
        <w:t xml:space="preserve">and </w:t>
      </w:r>
      <w:r w:rsidRPr="61DB73A1">
        <w:rPr>
          <w:rFonts w:ascii="Calibri" w:hAnsi="Calibri" w:cs="Calibri"/>
          <w:b/>
          <w:bCs/>
        </w:rPr>
        <w:t xml:space="preserve">Total Target Audiences 1,000,000 </w:t>
      </w:r>
    </w:p>
    <w:p w14:paraId="12A1CC3A" w14:textId="77777777" w:rsidR="00D139F4" w:rsidRPr="002359B2" w:rsidRDefault="00D139F4" w:rsidP="00D139F4">
      <w:pPr>
        <w:rPr>
          <w:rFonts w:ascii="Calibri" w:hAnsi="Calibri" w:cs="Calibri"/>
          <w:b/>
          <w:bCs/>
          <w:u w:val="single"/>
        </w:rPr>
      </w:pPr>
    </w:p>
    <w:p w14:paraId="6424923A" w14:textId="77777777" w:rsidR="00D139F4" w:rsidRPr="002359B2" w:rsidRDefault="00D139F4" w:rsidP="00D139F4">
      <w:pPr>
        <w:rPr>
          <w:rFonts w:ascii="Calibri" w:hAnsi="Calibri" w:cs="Calibri"/>
          <w:i/>
          <w:iCs/>
        </w:rPr>
      </w:pPr>
      <w:r w:rsidRPr="002359B2">
        <w:rPr>
          <w:rFonts w:ascii="Calibri" w:hAnsi="Calibri" w:cs="Calibri"/>
          <w:b/>
          <w:bCs/>
        </w:rPr>
        <w:t xml:space="preserve">Collections – </w:t>
      </w:r>
      <w:r w:rsidRPr="002359B2">
        <w:rPr>
          <w:rFonts w:ascii="Calibri" w:hAnsi="Calibri" w:cs="Calibri"/>
          <w:i/>
          <w:iCs/>
        </w:rPr>
        <w:t xml:space="preserve">the treasure at the heart of all great museums. By 2028 there will be - </w:t>
      </w:r>
    </w:p>
    <w:p w14:paraId="6A0AAE02"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rPr>
        <w:t>Knowledge and access to key collections relating to all Paralympic sports.</w:t>
      </w:r>
      <w:r w:rsidRPr="002359B2">
        <w:rPr>
          <w:rFonts w:ascii="Calibri" w:hAnsi="Calibri" w:cs="Calibri"/>
          <w:sz w:val="24"/>
          <w:szCs w:val="24"/>
          <w:lang w:val="en"/>
        </w:rPr>
        <w:t xml:space="preserve">  </w:t>
      </w:r>
    </w:p>
    <w:p w14:paraId="36C274FE" w14:textId="220AE2CD" w:rsidR="00D139F4" w:rsidRPr="002359B2" w:rsidRDefault="00E65A98"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Pr>
          <w:rFonts w:ascii="Calibri" w:hAnsi="Calibri" w:cs="Calibri"/>
          <w:sz w:val="24"/>
          <w:szCs w:val="24"/>
          <w:lang w:val="en"/>
        </w:rPr>
        <w:t>A new sensory approach to cataloguing collections</w:t>
      </w:r>
    </w:p>
    <w:p w14:paraId="5D0F0E30"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50 new oral histories.</w:t>
      </w:r>
    </w:p>
    <w:p w14:paraId="25A02014"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Further Academic study programmes</w:t>
      </w:r>
    </w:p>
    <w:p w14:paraId="0AFB748A" w14:textId="77777777" w:rsidR="00D139F4" w:rsidRPr="002359B2" w:rsidRDefault="00D139F4" w:rsidP="00D139F4">
      <w:pPr>
        <w:rPr>
          <w:rFonts w:ascii="Calibri" w:hAnsi="Calibri" w:cs="Calibri"/>
        </w:rPr>
      </w:pPr>
    </w:p>
    <w:p w14:paraId="6BB27A5E" w14:textId="77777777" w:rsidR="00D139F4" w:rsidRPr="002359B2" w:rsidRDefault="00D139F4" w:rsidP="00D139F4">
      <w:pPr>
        <w:rPr>
          <w:rFonts w:ascii="Calibri" w:hAnsi="Calibri" w:cs="Calibri"/>
          <w:b/>
          <w:bCs/>
          <w:color w:val="000000" w:themeColor="text1"/>
        </w:rPr>
      </w:pPr>
      <w:r w:rsidRPr="002359B2">
        <w:rPr>
          <w:rFonts w:ascii="Calibri" w:hAnsi="Calibri" w:cs="Calibri"/>
          <w:b/>
          <w:bCs/>
          <w:color w:val="000000" w:themeColor="text1"/>
        </w:rPr>
        <w:t xml:space="preserve">Engagement Learning– </w:t>
      </w:r>
      <w:r w:rsidRPr="002359B2">
        <w:rPr>
          <w:rFonts w:ascii="Calibri" w:hAnsi="Calibri" w:cs="Calibri"/>
          <w:i/>
          <w:iCs/>
          <w:color w:val="000000" w:themeColor="text1"/>
        </w:rPr>
        <w:t>Perpetuating personal growth and understanding through learning and partnerships. By 2028 there will be -</w:t>
      </w:r>
    </w:p>
    <w:p w14:paraId="390D56BE"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 xml:space="preserve">a learning and engagement </w:t>
      </w:r>
      <w:proofErr w:type="spellStart"/>
      <w:r w:rsidRPr="002359B2">
        <w:rPr>
          <w:rFonts w:ascii="Calibri" w:hAnsi="Calibri" w:cs="Calibri"/>
          <w:sz w:val="24"/>
          <w:szCs w:val="24"/>
          <w:lang w:val="en"/>
        </w:rPr>
        <w:t>programme</w:t>
      </w:r>
      <w:proofErr w:type="spellEnd"/>
      <w:r w:rsidRPr="002359B2">
        <w:rPr>
          <w:rFonts w:ascii="Calibri" w:hAnsi="Calibri" w:cs="Calibri"/>
          <w:sz w:val="24"/>
          <w:szCs w:val="24"/>
          <w:lang w:val="en"/>
        </w:rPr>
        <w:t xml:space="preserve">, cutting edge in its access, broadened to celebrate the full range of Paralympic disabilities and sports, for schools and community groups. </w:t>
      </w:r>
    </w:p>
    <w:p w14:paraId="4FC594C2"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 xml:space="preserve">18 museum and disability sport organisations partnerships locally, nationally, and internationally sharing and building on our heritage inclusion expertise and leave lasting Paralympic and disability legacies in the form of engagement and sensory need toolkits. </w:t>
      </w:r>
    </w:p>
    <w:p w14:paraId="69E8B93B"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work delivered in the voice of those who have lived experience of disability through the provision of trainee and work placements for those struggling to enter the heritage world due to their disability.</w:t>
      </w:r>
    </w:p>
    <w:p w14:paraId="2016F5B6"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color w:val="000000" w:themeColor="text1"/>
          <w:sz w:val="24"/>
          <w:szCs w:val="24"/>
        </w:rPr>
      </w:pPr>
      <w:r w:rsidRPr="002359B2">
        <w:rPr>
          <w:rFonts w:ascii="Calibri" w:hAnsi="Calibri" w:cs="Calibri"/>
          <w:sz w:val="24"/>
          <w:szCs w:val="24"/>
          <w:lang w:val="en"/>
        </w:rPr>
        <w:t>Delivery of a 3D object scanning workshops led by a developed disabled workforce</w:t>
      </w:r>
      <w:r w:rsidRPr="002359B2">
        <w:rPr>
          <w:rFonts w:ascii="Calibri" w:hAnsi="Calibri" w:cs="Calibri"/>
          <w:color w:val="000000" w:themeColor="text1"/>
          <w:sz w:val="24"/>
          <w:szCs w:val="24"/>
          <w:lang w:val="en"/>
        </w:rPr>
        <w:t>.</w:t>
      </w:r>
    </w:p>
    <w:p w14:paraId="2BDD0276"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color w:val="000000" w:themeColor="text1"/>
          <w:sz w:val="24"/>
          <w:szCs w:val="24"/>
        </w:rPr>
      </w:pPr>
      <w:r w:rsidRPr="002359B2">
        <w:rPr>
          <w:rFonts w:ascii="Calibri" w:hAnsi="Calibri" w:cs="Calibri"/>
          <w:color w:val="000000" w:themeColor="text1"/>
          <w:sz w:val="24"/>
          <w:szCs w:val="24"/>
          <w:lang w:val="en"/>
        </w:rPr>
        <w:t>Involvement in</w:t>
      </w:r>
      <w:r w:rsidRPr="002359B2">
        <w:rPr>
          <w:rFonts w:ascii="Calibri" w:hAnsi="Calibri" w:cs="Calibri"/>
          <w:sz w:val="24"/>
          <w:szCs w:val="24"/>
          <w:lang w:val="en"/>
        </w:rPr>
        <w:t xml:space="preserve"> the bi-annual Paralympic Heritage Flame Lighting events for Paris 2024, Milano 2026 and Los Angeles 2028. </w:t>
      </w:r>
    </w:p>
    <w:p w14:paraId="58B43D4F" w14:textId="77777777" w:rsidR="00D139F4" w:rsidRPr="002359B2" w:rsidRDefault="00D139F4" w:rsidP="00D139F4">
      <w:pPr>
        <w:rPr>
          <w:rFonts w:ascii="Calibri" w:hAnsi="Calibri" w:cs="Calibri"/>
          <w:b/>
          <w:bCs/>
          <w:color w:val="000000" w:themeColor="text1"/>
        </w:rPr>
      </w:pPr>
    </w:p>
    <w:p w14:paraId="15A0F4BD" w14:textId="77777777" w:rsidR="00D139F4" w:rsidRPr="002359B2" w:rsidRDefault="00D139F4" w:rsidP="00D139F4">
      <w:pPr>
        <w:rPr>
          <w:rFonts w:ascii="Calibri" w:hAnsi="Calibri" w:cs="Calibri"/>
          <w:b/>
          <w:bCs/>
          <w:i/>
          <w:iCs/>
          <w:color w:val="000000" w:themeColor="text1"/>
        </w:rPr>
      </w:pPr>
      <w:r w:rsidRPr="002359B2">
        <w:rPr>
          <w:rFonts w:ascii="Calibri" w:hAnsi="Calibri" w:cs="Calibri"/>
          <w:b/>
          <w:bCs/>
          <w:color w:val="000000" w:themeColor="text1"/>
        </w:rPr>
        <w:t xml:space="preserve">Engagement Exhibitions – </w:t>
      </w:r>
      <w:r w:rsidRPr="002359B2">
        <w:rPr>
          <w:rFonts w:ascii="Calibri" w:hAnsi="Calibri" w:cs="Calibri"/>
          <w:i/>
          <w:iCs/>
          <w:color w:val="000000" w:themeColor="text1"/>
        </w:rPr>
        <w:t>The sharing of stories that changes lives for disabled people, and the attitude of others. By 2028 there will be -</w:t>
      </w:r>
    </w:p>
    <w:p w14:paraId="5AD9C5DC"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A Global Virtual Museum representing 18 organisations across the UK including 5 international venues led by disability focus groups and disabled trainees.</w:t>
      </w:r>
    </w:p>
    <w:p w14:paraId="6F886289" w14:textId="521FF330" w:rsidR="00D139F4" w:rsidRPr="002359B2" w:rsidRDefault="00D139F4" w:rsidP="61DB73A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61DB73A1">
        <w:rPr>
          <w:rFonts w:ascii="Calibri" w:hAnsi="Calibri" w:cs="Calibri"/>
          <w:sz w:val="24"/>
          <w:szCs w:val="24"/>
        </w:rPr>
        <w:t xml:space="preserve">A six-month installation of the regional exhibition at Milton Keynes Museum. </w:t>
      </w:r>
    </w:p>
    <w:p w14:paraId="5E3904E6" w14:textId="0D6ECD2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 xml:space="preserve">Use of the </w:t>
      </w:r>
      <w:r w:rsidR="00135C43" w:rsidRPr="002359B2">
        <w:rPr>
          <w:rFonts w:ascii="Calibri" w:hAnsi="Calibri" w:cs="Calibri"/>
          <w:sz w:val="24"/>
          <w:szCs w:val="24"/>
          <w:lang w:val="en"/>
        </w:rPr>
        <w:t>Pop-up Museum</w:t>
      </w:r>
      <w:r w:rsidRPr="002359B2">
        <w:rPr>
          <w:rFonts w:ascii="Calibri" w:hAnsi="Calibri" w:cs="Calibri"/>
          <w:sz w:val="24"/>
          <w:szCs w:val="24"/>
          <w:lang w:val="en"/>
        </w:rPr>
        <w:t xml:space="preserve"> at 25 events and installation of 5 new displays for each of the 5 disability sport federations.</w:t>
      </w:r>
    </w:p>
    <w:p w14:paraId="4C7DD162"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Maintenance and development of the permanent displays at Stoke Mandeville.</w:t>
      </w:r>
    </w:p>
    <w:p w14:paraId="11D670AD" w14:textId="572EDB53"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5 new opportunities for physical display outreach developed</w:t>
      </w:r>
      <w:r w:rsidR="00340D3C">
        <w:rPr>
          <w:rFonts w:ascii="Calibri" w:hAnsi="Calibri" w:cs="Calibri"/>
          <w:sz w:val="24"/>
          <w:szCs w:val="24"/>
          <w:lang w:val="en"/>
        </w:rPr>
        <w:t xml:space="preserve"> including ‘Designing for the Paralympics</w:t>
      </w:r>
      <w:r w:rsidR="00574525">
        <w:rPr>
          <w:rFonts w:ascii="Calibri" w:hAnsi="Calibri" w:cs="Calibri"/>
          <w:sz w:val="24"/>
          <w:szCs w:val="24"/>
          <w:lang w:val="en"/>
        </w:rPr>
        <w:t>’</w:t>
      </w:r>
      <w:r w:rsidR="00340D3C">
        <w:rPr>
          <w:rFonts w:ascii="Calibri" w:hAnsi="Calibri" w:cs="Calibri"/>
          <w:sz w:val="24"/>
          <w:szCs w:val="24"/>
          <w:lang w:val="en"/>
        </w:rPr>
        <w:t xml:space="preserve"> 2028</w:t>
      </w:r>
      <w:r w:rsidR="00574525">
        <w:rPr>
          <w:rFonts w:ascii="Calibri" w:hAnsi="Calibri" w:cs="Calibri"/>
          <w:sz w:val="24"/>
          <w:szCs w:val="24"/>
          <w:lang w:val="en"/>
        </w:rPr>
        <w:t xml:space="preserve">, linked to 80 years </w:t>
      </w:r>
      <w:r w:rsidR="00161F2D">
        <w:rPr>
          <w:rFonts w:ascii="Calibri" w:hAnsi="Calibri" w:cs="Calibri"/>
          <w:sz w:val="24"/>
          <w:szCs w:val="24"/>
          <w:lang w:val="en"/>
        </w:rPr>
        <w:t>since the first competition</w:t>
      </w:r>
      <w:r w:rsidRPr="002359B2">
        <w:rPr>
          <w:rFonts w:ascii="Calibri" w:hAnsi="Calibri" w:cs="Calibri"/>
          <w:sz w:val="24"/>
          <w:szCs w:val="24"/>
          <w:lang w:val="en"/>
        </w:rPr>
        <w:t>.</w:t>
      </w:r>
    </w:p>
    <w:p w14:paraId="6AAD48AE" w14:textId="77777777" w:rsidR="00D139F4" w:rsidRPr="002359B2" w:rsidRDefault="00D139F4" w:rsidP="00D139F4">
      <w:pPr>
        <w:pStyle w:val="ListParagraph"/>
        <w:rPr>
          <w:rFonts w:ascii="Calibri" w:hAnsi="Calibri" w:cs="Calibri"/>
          <w:sz w:val="24"/>
          <w:szCs w:val="24"/>
        </w:rPr>
      </w:pPr>
    </w:p>
    <w:p w14:paraId="14CA1F05" w14:textId="3731E6A7" w:rsidR="00D139F4" w:rsidRPr="002359B2" w:rsidRDefault="00D139F4" w:rsidP="00D139F4">
      <w:pPr>
        <w:rPr>
          <w:rFonts w:ascii="Calibri" w:hAnsi="Calibri" w:cs="Calibri"/>
          <w:i/>
          <w:iCs/>
        </w:rPr>
      </w:pPr>
      <w:r w:rsidRPr="002359B2">
        <w:rPr>
          <w:rFonts w:ascii="Calibri" w:hAnsi="Calibri" w:cs="Calibri"/>
          <w:b/>
          <w:bCs/>
        </w:rPr>
        <w:t>Sustainability –</w:t>
      </w:r>
      <w:r w:rsidRPr="002359B2">
        <w:rPr>
          <w:rFonts w:ascii="Calibri" w:hAnsi="Calibri" w:cs="Calibri"/>
          <w:i/>
          <w:iCs/>
        </w:rPr>
        <w:t xml:space="preserve"> Being fit for purpose financially, through human resourcing &amp; infrastructure enabling a dynamic business model that can respond to new opportunities. By 2028 </w:t>
      </w:r>
      <w:r w:rsidR="00035694" w:rsidRPr="002359B2">
        <w:rPr>
          <w:rFonts w:ascii="Calibri" w:hAnsi="Calibri" w:cs="Calibri"/>
          <w:i/>
          <w:iCs/>
        </w:rPr>
        <w:t xml:space="preserve">we </w:t>
      </w:r>
      <w:r w:rsidRPr="002359B2">
        <w:rPr>
          <w:rFonts w:ascii="Calibri" w:hAnsi="Calibri" w:cs="Calibri"/>
          <w:i/>
          <w:iCs/>
        </w:rPr>
        <w:t xml:space="preserve">will have </w:t>
      </w:r>
    </w:p>
    <w:p w14:paraId="2914B432" w14:textId="68242715"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 xml:space="preserve">Delivered </w:t>
      </w:r>
      <w:r w:rsidR="00602725">
        <w:rPr>
          <w:rFonts w:ascii="Calibri" w:hAnsi="Calibri" w:cs="Calibri"/>
          <w:sz w:val="24"/>
          <w:szCs w:val="24"/>
          <w:lang w:val="en"/>
        </w:rPr>
        <w:t xml:space="preserve">our </w:t>
      </w:r>
      <w:r w:rsidRPr="002359B2">
        <w:rPr>
          <w:rFonts w:ascii="Calibri" w:hAnsi="Calibri" w:cs="Calibri"/>
          <w:sz w:val="24"/>
          <w:szCs w:val="24"/>
          <w:lang w:val="en"/>
        </w:rPr>
        <w:t>financial plan and targets.</w:t>
      </w:r>
    </w:p>
    <w:p w14:paraId="1A51B08B" w14:textId="77777777"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lastRenderedPageBreak/>
        <w:t>Reviewed organisational infrastructure diversifying our workforce and giving meaningful opportunities to our SEND and disabled stakeholders.</w:t>
      </w:r>
    </w:p>
    <w:p w14:paraId="4AEE77D2" w14:textId="73C0AA3D"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Reviewed approach to environmental/climate change</w:t>
      </w:r>
      <w:r w:rsidR="00135C43">
        <w:rPr>
          <w:rFonts w:ascii="Calibri" w:hAnsi="Calibri" w:cs="Calibri"/>
          <w:sz w:val="24"/>
          <w:szCs w:val="24"/>
          <w:lang w:val="en"/>
        </w:rPr>
        <w:t>.</w:t>
      </w:r>
    </w:p>
    <w:p w14:paraId="39779D63" w14:textId="467F06F5" w:rsidR="00D139F4" w:rsidRPr="002359B2" w:rsidRDefault="00D139F4" w:rsidP="00D139F4">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rPr>
        <w:t xml:space="preserve">Delivered an audience development plan in collaboration with </w:t>
      </w:r>
      <w:r w:rsidR="00135C43" w:rsidRPr="002359B2">
        <w:rPr>
          <w:rFonts w:ascii="Calibri" w:hAnsi="Calibri" w:cs="Calibri"/>
          <w:sz w:val="24"/>
          <w:szCs w:val="24"/>
        </w:rPr>
        <w:t>partners.</w:t>
      </w:r>
    </w:p>
    <w:p w14:paraId="474E5257" w14:textId="2B98EEF7" w:rsidR="00D139F4" w:rsidRPr="001919BB" w:rsidRDefault="00D139F4" w:rsidP="00E95AE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sz w:val="24"/>
          <w:szCs w:val="24"/>
        </w:rPr>
      </w:pPr>
      <w:r w:rsidRPr="002359B2">
        <w:rPr>
          <w:rFonts w:ascii="Calibri" w:hAnsi="Calibri" w:cs="Calibri"/>
          <w:sz w:val="24"/>
          <w:szCs w:val="24"/>
          <w:lang w:val="en"/>
        </w:rPr>
        <w:t>Implemented a new digital strategy as a key delivery tool.</w:t>
      </w:r>
    </w:p>
    <w:p w14:paraId="494BCA31" w14:textId="77777777" w:rsidR="001919BB" w:rsidRDefault="001919BB" w:rsidP="001919B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rPr>
      </w:pPr>
    </w:p>
    <w:p w14:paraId="571E65B6" w14:textId="00279436" w:rsidR="001919BB" w:rsidRPr="001919BB" w:rsidRDefault="001919BB" w:rsidP="001919B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020"/>
      </w:tblGrid>
      <w:tr w:rsidR="0015718E" w14:paraId="480AF665" w14:textId="77777777">
        <w:trPr>
          <w:trHeight w:val="280"/>
        </w:trPr>
        <w:tc>
          <w:tcPr>
            <w:tcW w:w="9020" w:type="dxa"/>
            <w:tcBorders>
              <w:top w:val="nil"/>
              <w:left w:val="nil"/>
              <w:bottom w:val="nil"/>
              <w:right w:val="nil"/>
            </w:tcBorders>
            <w:tcMar>
              <w:top w:w="80" w:type="dxa"/>
              <w:left w:w="80" w:type="dxa"/>
              <w:bottom w:w="80" w:type="dxa"/>
              <w:right w:w="80" w:type="dxa"/>
            </w:tcMar>
          </w:tcPr>
          <w:p w14:paraId="6D7BF8F6" w14:textId="760EF8FC" w:rsidR="0036494D" w:rsidRDefault="0036494D"/>
        </w:tc>
      </w:tr>
    </w:tbl>
    <w:p w14:paraId="4CB6730B" w14:textId="3FC93567" w:rsidR="0015718E" w:rsidRPr="00E95AEB" w:rsidRDefault="0035243E">
      <w:pPr>
        <w:pStyle w:val="NormalWeb"/>
        <w:widowControl w:val="0"/>
      </w:pPr>
      <w:r>
        <w:rPr>
          <w:rFonts w:ascii="Calibri" w:hAnsi="Calibri"/>
          <w:b/>
          <w:bCs/>
          <w:sz w:val="28"/>
          <w:szCs w:val="28"/>
          <w:shd w:val="clear" w:color="auto" w:fill="FFFFFF"/>
        </w:rPr>
        <w:t>About the role</w:t>
      </w:r>
      <w:bookmarkStart w:id="5" w:name="OLE_LINK5"/>
      <w:r w:rsidR="00035694">
        <w:rPr>
          <w:rFonts w:ascii="Calibri" w:hAnsi="Calibri"/>
          <w:b/>
          <w:bCs/>
          <w:sz w:val="28"/>
          <w:szCs w:val="28"/>
          <w:shd w:val="clear" w:color="auto" w:fill="FFFFFF"/>
        </w:rPr>
        <w:t>s</w:t>
      </w:r>
    </w:p>
    <w:p w14:paraId="0E685D78" w14:textId="77777777" w:rsidR="0015718E" w:rsidRDefault="0035243E">
      <w:pPr>
        <w:pStyle w:val="Default"/>
        <w:rPr>
          <w:rFonts w:ascii="Calibri" w:eastAsia="Calibri" w:hAnsi="Calibri" w:cs="Calibri"/>
          <w:b/>
          <w:bCs/>
          <w:sz w:val="28"/>
          <w:szCs w:val="28"/>
        </w:rPr>
      </w:pPr>
      <w:bookmarkStart w:id="6" w:name="OLE_LINK6"/>
      <w:r>
        <w:rPr>
          <w:rFonts w:ascii="Calibri" w:hAnsi="Calibri"/>
          <w:b/>
          <w:bCs/>
          <w:sz w:val="28"/>
          <w:szCs w:val="28"/>
        </w:rPr>
        <w:t xml:space="preserve">Skills and Experience </w:t>
      </w:r>
    </w:p>
    <w:p w14:paraId="54D66A5B" w14:textId="77777777" w:rsidR="0015718E" w:rsidRDefault="0015718E">
      <w:pPr>
        <w:pStyle w:val="Default"/>
        <w:rPr>
          <w:rFonts w:ascii="Calibri" w:eastAsia="Calibri" w:hAnsi="Calibri" w:cs="Calibri"/>
        </w:rPr>
      </w:pPr>
    </w:p>
    <w:p w14:paraId="66B8E23B" w14:textId="77777777" w:rsidR="00E24EEA" w:rsidRDefault="00E24EEA" w:rsidP="00E24EEA">
      <w:pPr>
        <w:pStyle w:val="Default"/>
        <w:rPr>
          <w:rFonts w:ascii="Calibri" w:eastAsia="Calibri" w:hAnsi="Calibri" w:cs="Calibri"/>
        </w:rPr>
      </w:pPr>
      <w:r>
        <w:rPr>
          <w:rFonts w:ascii="Calibri" w:hAnsi="Calibri"/>
        </w:rPr>
        <w:t xml:space="preserve">We are looking for Trustees who have skills and experience in </w:t>
      </w:r>
      <w:r>
        <w:rPr>
          <w:rFonts w:ascii="Calibri" w:hAnsi="Calibri"/>
          <w:b/>
          <w:bCs/>
        </w:rPr>
        <w:t>one</w:t>
      </w:r>
      <w:r>
        <w:rPr>
          <w:rFonts w:ascii="Calibri" w:hAnsi="Calibri"/>
        </w:rPr>
        <w:t xml:space="preserve"> (or more) of the following areas: </w:t>
      </w:r>
    </w:p>
    <w:p w14:paraId="5DCBD0BE" w14:textId="77777777" w:rsidR="00E24EEA" w:rsidRPr="00114DD4" w:rsidRDefault="00E24EEA" w:rsidP="00E24EEA">
      <w:pPr>
        <w:pStyle w:val="Default"/>
        <w:ind w:left="720"/>
        <w:rPr>
          <w:rFonts w:ascii="Helvetica" w:hAnsi="Helvetica"/>
        </w:rPr>
      </w:pPr>
    </w:p>
    <w:p w14:paraId="2046C71B" w14:textId="77777777" w:rsidR="008F452E" w:rsidRPr="00002344" w:rsidRDefault="008F452E" w:rsidP="008F452E">
      <w:pPr>
        <w:pStyle w:val="Default"/>
        <w:numPr>
          <w:ilvl w:val="0"/>
          <w:numId w:val="8"/>
        </w:numPr>
        <w:rPr>
          <w:rFonts w:ascii="Helvetica" w:hAnsi="Helvetica"/>
        </w:rPr>
      </w:pPr>
      <w:r>
        <w:rPr>
          <w:rFonts w:ascii="Calibri" w:hAnsi="Calibri"/>
          <w:b/>
          <w:bCs/>
        </w:rPr>
        <w:t>Lived experience of special educational needs, disability and diversity</w:t>
      </w:r>
      <w:r>
        <w:rPr>
          <w:rFonts w:ascii="Calibri" w:hAnsi="Calibri"/>
        </w:rPr>
        <w:t xml:space="preserve"> </w:t>
      </w:r>
    </w:p>
    <w:p w14:paraId="56510E8E" w14:textId="77777777" w:rsidR="008F452E" w:rsidRPr="0091468F" w:rsidRDefault="008F452E" w:rsidP="008F452E">
      <w:pPr>
        <w:pStyle w:val="Default"/>
        <w:numPr>
          <w:ilvl w:val="0"/>
          <w:numId w:val="8"/>
        </w:numPr>
        <w:rPr>
          <w:rFonts w:ascii="Helvetica" w:hAnsi="Helvetica"/>
        </w:rPr>
      </w:pPr>
      <w:r w:rsidRPr="0091468F">
        <w:rPr>
          <w:rFonts w:ascii="Calibri" w:hAnsi="Calibri" w:cs="Calibri"/>
          <w:b/>
          <w:bCs/>
        </w:rPr>
        <w:t>Leadership</w:t>
      </w:r>
      <w:r>
        <w:rPr>
          <w:rFonts w:ascii="Calibri" w:hAnsi="Calibri" w:cs="Calibri"/>
        </w:rPr>
        <w:t>/Chairing trusts</w:t>
      </w:r>
    </w:p>
    <w:p w14:paraId="7EA83CD1" w14:textId="77777777" w:rsidR="008F452E" w:rsidRPr="002A30FD" w:rsidRDefault="008F452E" w:rsidP="008F452E">
      <w:pPr>
        <w:pStyle w:val="Default"/>
        <w:numPr>
          <w:ilvl w:val="0"/>
          <w:numId w:val="8"/>
        </w:numPr>
        <w:rPr>
          <w:rFonts w:ascii="Helvetica" w:hAnsi="Helvetica"/>
        </w:rPr>
      </w:pPr>
      <w:r>
        <w:rPr>
          <w:rFonts w:ascii="Calibri" w:hAnsi="Calibri" w:cs="Calibri"/>
          <w:b/>
          <w:bCs/>
        </w:rPr>
        <w:t>Financial Leadership</w:t>
      </w:r>
      <w:r>
        <w:rPr>
          <w:rFonts w:ascii="Calibri" w:hAnsi="Calibri" w:cs="Calibri"/>
        </w:rPr>
        <w:t xml:space="preserve"> understanding and experience in budgeting, cashflow and accounts</w:t>
      </w:r>
    </w:p>
    <w:p w14:paraId="173218F6" w14:textId="77777777" w:rsidR="008F452E" w:rsidRPr="00C01C17" w:rsidRDefault="008F452E" w:rsidP="008F452E">
      <w:pPr>
        <w:pStyle w:val="Default"/>
        <w:numPr>
          <w:ilvl w:val="0"/>
          <w:numId w:val="8"/>
        </w:numPr>
        <w:rPr>
          <w:rFonts w:ascii="Helvetica" w:hAnsi="Helvetica"/>
        </w:rPr>
      </w:pPr>
      <w:r w:rsidRPr="00C01C17">
        <w:rPr>
          <w:rFonts w:ascii="Calibri" w:hAnsi="Calibri"/>
          <w:b/>
          <w:bCs/>
        </w:rPr>
        <w:t>Income generation</w:t>
      </w:r>
      <w:r w:rsidRPr="00C01C17">
        <w:rPr>
          <w:rFonts w:ascii="Calibri" w:hAnsi="Calibri"/>
        </w:rPr>
        <w:t xml:space="preserve"> with a particular focus on building commercial partnerships or fundraising.</w:t>
      </w:r>
    </w:p>
    <w:p w14:paraId="77F452BB" w14:textId="77777777" w:rsidR="008F452E" w:rsidRDefault="008F452E" w:rsidP="008F452E">
      <w:pPr>
        <w:pStyle w:val="Default"/>
        <w:numPr>
          <w:ilvl w:val="0"/>
          <w:numId w:val="8"/>
        </w:numPr>
        <w:rPr>
          <w:rFonts w:ascii="Calibri" w:hAnsi="Calibri"/>
        </w:rPr>
      </w:pPr>
      <w:r w:rsidRPr="00C01C17">
        <w:rPr>
          <w:rFonts w:ascii="Calibri" w:hAnsi="Calibri"/>
          <w:b/>
          <w:bCs/>
        </w:rPr>
        <w:t xml:space="preserve">Understanding of the education sector </w:t>
      </w:r>
      <w:r w:rsidRPr="00C01C17">
        <w:rPr>
          <w:rFonts w:ascii="Calibri" w:hAnsi="Calibri"/>
        </w:rPr>
        <w:t>to inform our engagement and learning work.</w:t>
      </w:r>
    </w:p>
    <w:p w14:paraId="7316C711" w14:textId="77777777" w:rsidR="008F452E" w:rsidRPr="00C01C17" w:rsidRDefault="008F452E" w:rsidP="008F452E">
      <w:pPr>
        <w:pStyle w:val="Default"/>
        <w:numPr>
          <w:ilvl w:val="0"/>
          <w:numId w:val="8"/>
        </w:numPr>
        <w:rPr>
          <w:rFonts w:ascii="Calibri" w:hAnsi="Calibri"/>
        </w:rPr>
      </w:pPr>
      <w:r>
        <w:rPr>
          <w:rFonts w:ascii="Calibri" w:hAnsi="Calibri"/>
          <w:b/>
          <w:bCs/>
        </w:rPr>
        <w:t>Understanding of and or experience in the disability sports sector</w:t>
      </w:r>
    </w:p>
    <w:p w14:paraId="4BDFD02F" w14:textId="77777777" w:rsidR="008F452E" w:rsidRDefault="008F452E" w:rsidP="008F452E">
      <w:pPr>
        <w:pStyle w:val="Default"/>
        <w:numPr>
          <w:ilvl w:val="0"/>
          <w:numId w:val="8"/>
        </w:numPr>
        <w:rPr>
          <w:rFonts w:ascii="Calibri" w:hAnsi="Calibri"/>
          <w:b/>
          <w:bCs/>
        </w:rPr>
      </w:pPr>
      <w:r w:rsidRPr="00C01C17">
        <w:rPr>
          <w:rFonts w:ascii="Calibri" w:hAnsi="Calibri"/>
          <w:b/>
          <w:bCs/>
        </w:rPr>
        <w:t>Experience of working in heritage and collections management</w:t>
      </w:r>
      <w:r>
        <w:rPr>
          <w:rFonts w:ascii="Calibri" w:hAnsi="Calibri"/>
          <w:b/>
          <w:bCs/>
        </w:rPr>
        <w:t>, and participatory practice</w:t>
      </w:r>
    </w:p>
    <w:p w14:paraId="64428266" w14:textId="77777777" w:rsidR="008F452E" w:rsidRDefault="008F452E" w:rsidP="008F452E">
      <w:pPr>
        <w:pStyle w:val="Default"/>
        <w:numPr>
          <w:ilvl w:val="0"/>
          <w:numId w:val="8"/>
        </w:numPr>
        <w:rPr>
          <w:rFonts w:ascii="Calibri" w:hAnsi="Calibri"/>
          <w:b/>
          <w:bCs/>
        </w:rPr>
      </w:pPr>
      <w:r>
        <w:rPr>
          <w:rFonts w:ascii="Calibri" w:hAnsi="Calibri"/>
          <w:b/>
          <w:bCs/>
        </w:rPr>
        <w:t>Strong knowledge of Buckinghamshire communities</w:t>
      </w:r>
    </w:p>
    <w:p w14:paraId="0758B895" w14:textId="77777777" w:rsidR="00E24EEA" w:rsidRDefault="00E24EEA" w:rsidP="00E24EEA">
      <w:pPr>
        <w:pStyle w:val="Default"/>
        <w:rPr>
          <w:rFonts w:ascii="Calibri" w:hAnsi="Calibri"/>
        </w:rPr>
      </w:pPr>
    </w:p>
    <w:p w14:paraId="0867492F" w14:textId="39431075" w:rsidR="00A75F06" w:rsidRDefault="00A75F06" w:rsidP="00A75F06">
      <w:pPr>
        <w:pStyle w:val="Default"/>
        <w:rPr>
          <w:rFonts w:ascii="Calibri" w:hAnsi="Calibri"/>
        </w:rPr>
      </w:pPr>
      <w:r>
        <w:rPr>
          <w:rFonts w:ascii="Calibri" w:hAnsi="Calibri"/>
        </w:rPr>
        <w:t xml:space="preserve">A track record of leadership and operating at Board level in the private, public or voluntary sector is helpful </w:t>
      </w:r>
      <w:r w:rsidRPr="00FD3F1E">
        <w:rPr>
          <w:rFonts w:ascii="Calibri" w:hAnsi="Calibri"/>
          <w:b/>
          <w:bCs/>
        </w:rPr>
        <w:t xml:space="preserve">but </w:t>
      </w:r>
      <w:r w:rsidR="00DD6569">
        <w:rPr>
          <w:rFonts w:ascii="Calibri" w:hAnsi="Calibri"/>
          <w:b/>
          <w:bCs/>
        </w:rPr>
        <w:t>only</w:t>
      </w:r>
      <w:r w:rsidRPr="00FD3F1E">
        <w:rPr>
          <w:rFonts w:ascii="Calibri" w:hAnsi="Calibri"/>
          <w:b/>
          <w:bCs/>
        </w:rPr>
        <w:t xml:space="preserve"> essential</w:t>
      </w:r>
      <w:r w:rsidR="00DD6569">
        <w:rPr>
          <w:rFonts w:ascii="Calibri" w:hAnsi="Calibri"/>
        </w:rPr>
        <w:t xml:space="preserve"> if you are applying for the role of Chair of Trustees. </w:t>
      </w:r>
      <w:r>
        <w:rPr>
          <w:rFonts w:ascii="Calibri" w:hAnsi="Calibri"/>
        </w:rPr>
        <w:t xml:space="preserve"> You might for example have a particular skill set but not Board experience and we can provide Board training.</w:t>
      </w:r>
    </w:p>
    <w:p w14:paraId="23F8D0B5" w14:textId="77777777" w:rsidR="006C6BE9" w:rsidRDefault="006C6BE9" w:rsidP="00A75F06">
      <w:pPr>
        <w:pStyle w:val="Default"/>
        <w:rPr>
          <w:rFonts w:ascii="Calibri" w:hAnsi="Calibri"/>
        </w:rPr>
      </w:pPr>
    </w:p>
    <w:p w14:paraId="06D825EA" w14:textId="5C3EA135" w:rsidR="006C6BE9" w:rsidRDefault="006C6BE9" w:rsidP="00A75F06">
      <w:pPr>
        <w:pStyle w:val="Default"/>
        <w:rPr>
          <w:rFonts w:ascii="Calibri" w:hAnsi="Calibri"/>
          <w:b/>
          <w:bCs/>
        </w:rPr>
      </w:pPr>
      <w:r>
        <w:rPr>
          <w:rFonts w:ascii="Calibri" w:hAnsi="Calibri"/>
          <w:b/>
          <w:bCs/>
        </w:rPr>
        <w:t>Key responsibilities of the Chair</w:t>
      </w:r>
      <w:r w:rsidR="00ED37B8">
        <w:rPr>
          <w:rFonts w:ascii="Calibri" w:hAnsi="Calibri"/>
          <w:b/>
          <w:bCs/>
        </w:rPr>
        <w:t xml:space="preserve"> of Trustees</w:t>
      </w:r>
    </w:p>
    <w:p w14:paraId="55220057" w14:textId="77777777" w:rsidR="00ED37B8" w:rsidRDefault="00ED37B8" w:rsidP="00A75F06">
      <w:pPr>
        <w:pStyle w:val="Default"/>
        <w:rPr>
          <w:rFonts w:ascii="Calibri" w:hAnsi="Calibri"/>
          <w:b/>
          <w:bCs/>
        </w:rPr>
      </w:pPr>
    </w:p>
    <w:p w14:paraId="590F34D9" w14:textId="067D2A9C" w:rsidR="006C6BE9" w:rsidRPr="006C6BE9" w:rsidRDefault="006C6BE9" w:rsidP="006C6BE9">
      <w:pPr>
        <w:pStyle w:val="Default"/>
        <w:numPr>
          <w:ilvl w:val="0"/>
          <w:numId w:val="22"/>
        </w:numPr>
        <w:rPr>
          <w:rFonts w:ascii="Calibri" w:eastAsia="Calibri" w:hAnsi="Calibri" w:cs="Calibri"/>
        </w:rPr>
      </w:pPr>
      <w:r>
        <w:rPr>
          <w:rFonts w:ascii="Calibri" w:hAnsi="Calibri"/>
        </w:rPr>
        <w:lastRenderedPageBreak/>
        <w:t>To lead the Board of Trustees</w:t>
      </w:r>
    </w:p>
    <w:p w14:paraId="25D89F39" w14:textId="0BFFA64D" w:rsidR="006C6BE9" w:rsidRPr="008F5379" w:rsidRDefault="006C6BE9" w:rsidP="006C6BE9">
      <w:pPr>
        <w:pStyle w:val="Default"/>
        <w:numPr>
          <w:ilvl w:val="0"/>
          <w:numId w:val="22"/>
        </w:numPr>
        <w:rPr>
          <w:rFonts w:ascii="Calibri" w:eastAsia="Calibri" w:hAnsi="Calibri" w:cs="Calibri"/>
        </w:rPr>
      </w:pPr>
      <w:r>
        <w:rPr>
          <w:rFonts w:ascii="Calibri" w:hAnsi="Calibri"/>
        </w:rPr>
        <w:t>To provide support</w:t>
      </w:r>
      <w:r w:rsidR="008F5379">
        <w:rPr>
          <w:rFonts w:ascii="Calibri" w:hAnsi="Calibri"/>
        </w:rPr>
        <w:t xml:space="preserve"> to the CEO and staff team</w:t>
      </w:r>
    </w:p>
    <w:p w14:paraId="12386A4F" w14:textId="6E6DB5D4" w:rsidR="008F5379" w:rsidRPr="008F5379" w:rsidRDefault="008F5379" w:rsidP="006C6BE9">
      <w:pPr>
        <w:pStyle w:val="Default"/>
        <w:numPr>
          <w:ilvl w:val="0"/>
          <w:numId w:val="22"/>
        </w:numPr>
        <w:rPr>
          <w:rFonts w:ascii="Calibri" w:eastAsia="Calibri" w:hAnsi="Calibri" w:cs="Calibri"/>
        </w:rPr>
      </w:pPr>
      <w:r>
        <w:rPr>
          <w:rFonts w:ascii="Calibri" w:hAnsi="Calibri"/>
        </w:rPr>
        <w:t>To support the Chair of the Finance and Development Committee</w:t>
      </w:r>
    </w:p>
    <w:p w14:paraId="1D56F659" w14:textId="2913B50D" w:rsidR="008F5379" w:rsidRPr="006C6BE9" w:rsidRDefault="008F5379" w:rsidP="006C6BE9">
      <w:pPr>
        <w:pStyle w:val="Default"/>
        <w:numPr>
          <w:ilvl w:val="0"/>
          <w:numId w:val="22"/>
        </w:numPr>
        <w:rPr>
          <w:rFonts w:ascii="Calibri" w:eastAsia="Calibri" w:hAnsi="Calibri" w:cs="Calibri"/>
        </w:rPr>
      </w:pPr>
      <w:r>
        <w:rPr>
          <w:rFonts w:ascii="Calibri" w:hAnsi="Calibri"/>
        </w:rPr>
        <w:t>To represent the Trust</w:t>
      </w:r>
      <w:r w:rsidR="00ED37B8">
        <w:rPr>
          <w:rFonts w:ascii="Calibri" w:hAnsi="Calibri"/>
        </w:rPr>
        <w:t xml:space="preserve"> at key events acting as the main ambassador for its work</w:t>
      </w:r>
    </w:p>
    <w:p w14:paraId="4160F7F4" w14:textId="77777777" w:rsidR="0015718E" w:rsidRDefault="0015718E">
      <w:pPr>
        <w:pStyle w:val="Default"/>
        <w:rPr>
          <w:rFonts w:ascii="Calibri" w:eastAsia="Calibri" w:hAnsi="Calibri" w:cs="Calibri"/>
          <w:b/>
          <w:bCs/>
        </w:rPr>
      </w:pPr>
    </w:p>
    <w:p w14:paraId="401532D1" w14:textId="3078CFA1" w:rsidR="0015718E" w:rsidRDefault="0035243E">
      <w:pPr>
        <w:pStyle w:val="Default"/>
        <w:rPr>
          <w:rFonts w:ascii="Calibri" w:eastAsia="Calibri" w:hAnsi="Calibri" w:cs="Calibri"/>
        </w:rPr>
      </w:pPr>
      <w:r>
        <w:rPr>
          <w:rFonts w:ascii="Calibri" w:hAnsi="Calibri"/>
          <w:b/>
          <w:bCs/>
        </w:rPr>
        <w:t xml:space="preserve">Key </w:t>
      </w:r>
      <w:r w:rsidR="006C6BE9">
        <w:rPr>
          <w:rFonts w:ascii="Calibri" w:hAnsi="Calibri"/>
          <w:b/>
          <w:bCs/>
        </w:rPr>
        <w:t xml:space="preserve">general </w:t>
      </w:r>
      <w:r>
        <w:rPr>
          <w:rFonts w:ascii="Calibri" w:hAnsi="Calibri"/>
          <w:b/>
          <w:bCs/>
        </w:rPr>
        <w:t xml:space="preserve">responsibilities (jointly with other Trustees): </w:t>
      </w:r>
    </w:p>
    <w:p w14:paraId="084B5A57" w14:textId="77777777" w:rsidR="0015718E" w:rsidRDefault="0015718E">
      <w:pPr>
        <w:pStyle w:val="Default"/>
        <w:ind w:left="720"/>
        <w:rPr>
          <w:rFonts w:ascii="Calibri" w:eastAsia="Calibri" w:hAnsi="Calibri" w:cs="Calibri"/>
        </w:rPr>
      </w:pPr>
    </w:p>
    <w:p w14:paraId="4DD569FC" w14:textId="77777777" w:rsidR="0015718E" w:rsidRDefault="0035243E">
      <w:pPr>
        <w:pStyle w:val="Default"/>
        <w:numPr>
          <w:ilvl w:val="0"/>
          <w:numId w:val="10"/>
        </w:numPr>
        <w:rPr>
          <w:rFonts w:ascii="Calibri" w:hAnsi="Calibri"/>
        </w:rPr>
      </w:pPr>
      <w:r>
        <w:rPr>
          <w:rFonts w:ascii="Calibri" w:hAnsi="Calibri"/>
        </w:rPr>
        <w:t xml:space="preserve">Ensuring that the Trust has a clear vision and strategic direction and is focused on achieving these. </w:t>
      </w:r>
    </w:p>
    <w:p w14:paraId="59A79585" w14:textId="12661FC6" w:rsidR="00035694" w:rsidRPr="00035694" w:rsidRDefault="00035694" w:rsidP="00035694">
      <w:pPr>
        <w:pStyle w:val="Default"/>
        <w:numPr>
          <w:ilvl w:val="0"/>
          <w:numId w:val="10"/>
        </w:numPr>
        <w:rPr>
          <w:rFonts w:ascii="Calibri" w:hAnsi="Calibri"/>
        </w:rPr>
      </w:pPr>
      <w:r w:rsidRPr="00A84F7D">
        <w:rPr>
          <w:rFonts w:ascii="Calibri" w:hAnsi="Calibri"/>
        </w:rPr>
        <w:t xml:space="preserve">Commitment to the successful delivery of our Phase 2 strategy 2023 </w:t>
      </w:r>
      <w:r w:rsidR="000D7A0A">
        <w:rPr>
          <w:rFonts w:ascii="Calibri" w:hAnsi="Calibri"/>
        </w:rPr>
        <w:t>–</w:t>
      </w:r>
      <w:r w:rsidRPr="00A84F7D">
        <w:rPr>
          <w:rFonts w:ascii="Calibri" w:hAnsi="Calibri"/>
        </w:rPr>
        <w:t xml:space="preserve"> 2028</w:t>
      </w:r>
      <w:r w:rsidR="000D7A0A">
        <w:rPr>
          <w:rFonts w:ascii="Calibri" w:hAnsi="Calibri"/>
        </w:rPr>
        <w:t xml:space="preserve"> and </w:t>
      </w:r>
      <w:r w:rsidR="002333FD">
        <w:rPr>
          <w:rFonts w:ascii="Calibri" w:hAnsi="Calibri"/>
        </w:rPr>
        <w:t>development of the</w:t>
      </w:r>
      <w:r w:rsidR="000D7A0A">
        <w:rPr>
          <w:rFonts w:ascii="Calibri" w:hAnsi="Calibri"/>
        </w:rPr>
        <w:t xml:space="preserve"> next strategy</w:t>
      </w:r>
      <w:r w:rsidR="002333FD">
        <w:rPr>
          <w:rFonts w:ascii="Calibri" w:hAnsi="Calibri"/>
        </w:rPr>
        <w:t xml:space="preserve"> to 2036 over the coming 18 months</w:t>
      </w:r>
      <w:r w:rsidR="000D7A0A">
        <w:rPr>
          <w:rFonts w:ascii="Calibri" w:hAnsi="Calibri"/>
        </w:rPr>
        <w:t>.</w:t>
      </w:r>
    </w:p>
    <w:p w14:paraId="0F4FD319" w14:textId="77777777" w:rsidR="0015718E" w:rsidRDefault="0035243E">
      <w:pPr>
        <w:pStyle w:val="Default"/>
        <w:numPr>
          <w:ilvl w:val="0"/>
          <w:numId w:val="10"/>
        </w:numPr>
        <w:rPr>
          <w:rFonts w:ascii="Calibri" w:hAnsi="Calibri"/>
        </w:rPr>
      </w:pPr>
      <w:r>
        <w:rPr>
          <w:rFonts w:ascii="Calibri" w:hAnsi="Calibri"/>
        </w:rPr>
        <w:t xml:space="preserve">Being responsible for the overall performance of the Trust and for its culture and ethos. </w:t>
      </w:r>
    </w:p>
    <w:p w14:paraId="046224CD" w14:textId="77777777" w:rsidR="0015718E" w:rsidRDefault="0035243E">
      <w:pPr>
        <w:pStyle w:val="Default"/>
        <w:numPr>
          <w:ilvl w:val="0"/>
          <w:numId w:val="10"/>
        </w:numPr>
        <w:rPr>
          <w:rFonts w:ascii="Calibri" w:hAnsi="Calibri"/>
        </w:rPr>
      </w:pPr>
      <w:r>
        <w:rPr>
          <w:rFonts w:ascii="Calibri" w:hAnsi="Calibri"/>
        </w:rPr>
        <w:t xml:space="preserve">Ensuring that the Trust complies with all legal and regulatory requirements. </w:t>
      </w:r>
    </w:p>
    <w:p w14:paraId="442A8139" w14:textId="77777777" w:rsidR="0015718E" w:rsidRDefault="0035243E">
      <w:pPr>
        <w:pStyle w:val="Default"/>
        <w:numPr>
          <w:ilvl w:val="0"/>
          <w:numId w:val="10"/>
        </w:numPr>
        <w:rPr>
          <w:rFonts w:ascii="Calibri" w:hAnsi="Calibri"/>
        </w:rPr>
      </w:pPr>
      <w:r>
        <w:rPr>
          <w:rFonts w:ascii="Calibri" w:hAnsi="Calibri"/>
        </w:rPr>
        <w:t xml:space="preserve">Acting as a guardian of the Trust’s assets, both tangible and intangible, taking all due care over their security, deployment and proper application. </w:t>
      </w:r>
    </w:p>
    <w:p w14:paraId="2DAC3CC1" w14:textId="77777777" w:rsidR="0015718E" w:rsidRDefault="0035243E">
      <w:pPr>
        <w:pStyle w:val="Default"/>
        <w:numPr>
          <w:ilvl w:val="0"/>
          <w:numId w:val="10"/>
        </w:numPr>
        <w:rPr>
          <w:rFonts w:ascii="Calibri" w:hAnsi="Calibri"/>
        </w:rPr>
      </w:pPr>
      <w:r>
        <w:rPr>
          <w:rFonts w:ascii="Calibri" w:hAnsi="Calibri"/>
        </w:rPr>
        <w:t>Ensuring that the Trust’s governance and probity is of the highest possible standard.</w:t>
      </w:r>
    </w:p>
    <w:p w14:paraId="0CDF87E3" w14:textId="477F4DF9" w:rsidR="004844C8" w:rsidRDefault="004844C8">
      <w:pPr>
        <w:pStyle w:val="Default"/>
        <w:numPr>
          <w:ilvl w:val="0"/>
          <w:numId w:val="10"/>
        </w:numPr>
        <w:rPr>
          <w:rFonts w:ascii="Calibri" w:hAnsi="Calibri"/>
        </w:rPr>
      </w:pPr>
      <w:r>
        <w:rPr>
          <w:rFonts w:ascii="Calibri" w:hAnsi="Calibri"/>
        </w:rPr>
        <w:t>Acting as an ambassador for the Trust.</w:t>
      </w:r>
    </w:p>
    <w:p w14:paraId="031A2C9A" w14:textId="740D9550" w:rsidR="004844C8" w:rsidRDefault="004844C8">
      <w:pPr>
        <w:pStyle w:val="Default"/>
        <w:numPr>
          <w:ilvl w:val="0"/>
          <w:numId w:val="10"/>
        </w:numPr>
        <w:rPr>
          <w:rFonts w:ascii="Calibri" w:hAnsi="Calibri"/>
        </w:rPr>
      </w:pPr>
      <w:r>
        <w:rPr>
          <w:rFonts w:ascii="Calibri" w:hAnsi="Calibri"/>
        </w:rPr>
        <w:t>Supporting</w:t>
      </w:r>
      <w:r w:rsidR="007D1927">
        <w:rPr>
          <w:rFonts w:ascii="Calibri" w:hAnsi="Calibri"/>
        </w:rPr>
        <w:t xml:space="preserve"> specific</w:t>
      </w:r>
      <w:r>
        <w:rPr>
          <w:rFonts w:ascii="Calibri" w:hAnsi="Calibri"/>
        </w:rPr>
        <w:t xml:space="preserve"> areas of work identified </w:t>
      </w:r>
      <w:r w:rsidR="007D1927">
        <w:rPr>
          <w:rFonts w:ascii="Calibri" w:hAnsi="Calibri"/>
        </w:rPr>
        <w:t>through your experience and induction</w:t>
      </w:r>
      <w:r w:rsidR="005C70F7">
        <w:rPr>
          <w:rFonts w:ascii="Calibri" w:hAnsi="Calibri"/>
        </w:rPr>
        <w:t>.</w:t>
      </w:r>
    </w:p>
    <w:p w14:paraId="43A371CF" w14:textId="77777777" w:rsidR="0015718E" w:rsidRDefault="0015718E">
      <w:pPr>
        <w:pStyle w:val="Default"/>
        <w:ind w:left="720"/>
        <w:rPr>
          <w:rFonts w:ascii="Calibri" w:eastAsia="Calibri" w:hAnsi="Calibri" w:cs="Calibri"/>
        </w:rPr>
      </w:pPr>
    </w:p>
    <w:p w14:paraId="7051E6CA" w14:textId="0AB2E808" w:rsidR="0015718E" w:rsidRDefault="0035243E">
      <w:pPr>
        <w:pStyle w:val="Default"/>
        <w:rPr>
          <w:rFonts w:ascii="Calibri" w:eastAsia="Calibri" w:hAnsi="Calibri" w:cs="Calibri"/>
        </w:rPr>
      </w:pPr>
      <w:r>
        <w:rPr>
          <w:rFonts w:ascii="Calibri" w:hAnsi="Calibri"/>
          <w:b/>
          <w:bCs/>
        </w:rPr>
        <w:t xml:space="preserve">Person Specification </w:t>
      </w:r>
      <w:r w:rsidR="008523CA">
        <w:rPr>
          <w:rFonts w:ascii="Calibri" w:hAnsi="Calibri"/>
          <w:b/>
          <w:bCs/>
        </w:rPr>
        <w:t>– You may have all or just some of these</w:t>
      </w:r>
    </w:p>
    <w:p w14:paraId="110FD65C" w14:textId="77777777" w:rsidR="0015718E" w:rsidRDefault="0015718E">
      <w:pPr>
        <w:pStyle w:val="Default"/>
        <w:ind w:left="720"/>
        <w:rPr>
          <w:rFonts w:ascii="Calibri" w:eastAsia="Calibri" w:hAnsi="Calibri" w:cs="Calibri"/>
        </w:rPr>
      </w:pPr>
    </w:p>
    <w:p w14:paraId="279F4E61" w14:textId="77777777" w:rsidR="0015718E" w:rsidRDefault="0035243E">
      <w:pPr>
        <w:pStyle w:val="Default"/>
        <w:numPr>
          <w:ilvl w:val="0"/>
          <w:numId w:val="12"/>
        </w:numPr>
        <w:rPr>
          <w:rFonts w:ascii="Calibri" w:hAnsi="Calibri"/>
        </w:rPr>
      </w:pPr>
      <w:r>
        <w:rPr>
          <w:rFonts w:ascii="Calibri" w:hAnsi="Calibri"/>
          <w:shd w:val="clear" w:color="auto" w:fill="FFFFFF"/>
        </w:rPr>
        <w:t xml:space="preserve">A </w:t>
      </w:r>
      <w:r>
        <w:rPr>
          <w:rFonts w:ascii="Calibri" w:hAnsi="Calibri"/>
        </w:rPr>
        <w:t xml:space="preserve">strong and visible passion and commitment to the Trust and its aims and ambitions </w:t>
      </w:r>
    </w:p>
    <w:p w14:paraId="258EB99B" w14:textId="693947F0" w:rsidR="0015718E" w:rsidRDefault="0035243E">
      <w:pPr>
        <w:pStyle w:val="Default"/>
        <w:numPr>
          <w:ilvl w:val="0"/>
          <w:numId w:val="12"/>
        </w:numPr>
        <w:rPr>
          <w:rFonts w:ascii="Calibri" w:hAnsi="Calibri"/>
        </w:rPr>
      </w:pPr>
      <w:r>
        <w:rPr>
          <w:rFonts w:ascii="Calibri" w:hAnsi="Calibri"/>
        </w:rPr>
        <w:t>A broad understanding of the heritage</w:t>
      </w:r>
      <w:r w:rsidR="001F5AE1">
        <w:rPr>
          <w:rFonts w:ascii="Calibri" w:hAnsi="Calibri"/>
        </w:rPr>
        <w:t>/</w:t>
      </w:r>
      <w:r>
        <w:rPr>
          <w:rFonts w:ascii="Calibri" w:hAnsi="Calibri"/>
        </w:rPr>
        <w:t>sporting landscape in the UK, including the political environment, at national and local level, would be ideal.</w:t>
      </w:r>
    </w:p>
    <w:p w14:paraId="6F732508" w14:textId="20AE0036" w:rsidR="0015718E" w:rsidRDefault="0035243E">
      <w:pPr>
        <w:pStyle w:val="Default"/>
        <w:numPr>
          <w:ilvl w:val="0"/>
          <w:numId w:val="12"/>
        </w:numPr>
        <w:rPr>
          <w:rFonts w:ascii="Calibri" w:hAnsi="Calibri"/>
        </w:rPr>
      </w:pPr>
      <w:r>
        <w:rPr>
          <w:rFonts w:ascii="Calibri" w:hAnsi="Calibri"/>
        </w:rPr>
        <w:t>An interest in</w:t>
      </w:r>
      <w:r w:rsidR="00D8298A">
        <w:rPr>
          <w:rFonts w:ascii="Calibri" w:hAnsi="Calibri"/>
        </w:rPr>
        <w:t>/</w:t>
      </w:r>
      <w:r w:rsidR="00A1335B">
        <w:rPr>
          <w:rFonts w:ascii="Calibri" w:hAnsi="Calibri"/>
        </w:rPr>
        <w:t xml:space="preserve">lived </w:t>
      </w:r>
      <w:r w:rsidR="00D8298A">
        <w:rPr>
          <w:rFonts w:ascii="Calibri" w:hAnsi="Calibri"/>
        </w:rPr>
        <w:t>experience of</w:t>
      </w:r>
      <w:r>
        <w:rPr>
          <w:rFonts w:ascii="Calibri" w:hAnsi="Calibri"/>
        </w:rPr>
        <w:t xml:space="preserve"> disability issues, including but not limited to sport, is desirable.</w:t>
      </w:r>
    </w:p>
    <w:p w14:paraId="2F6086D0" w14:textId="77777777" w:rsidR="0015718E" w:rsidRDefault="0035243E">
      <w:pPr>
        <w:pStyle w:val="Default"/>
        <w:numPr>
          <w:ilvl w:val="0"/>
          <w:numId w:val="12"/>
        </w:numPr>
        <w:rPr>
          <w:rFonts w:ascii="Calibri" w:hAnsi="Calibri"/>
        </w:rPr>
      </w:pPr>
      <w:r>
        <w:rPr>
          <w:rFonts w:ascii="Calibri" w:hAnsi="Calibri"/>
        </w:rPr>
        <w:t xml:space="preserve">A knowledge of the trust and foundation landscape in the UK </w:t>
      </w:r>
      <w:proofErr w:type="gramStart"/>
      <w:r>
        <w:rPr>
          <w:rFonts w:ascii="Calibri" w:hAnsi="Calibri"/>
        </w:rPr>
        <w:t>in order to</w:t>
      </w:r>
      <w:proofErr w:type="gramEnd"/>
      <w:r>
        <w:rPr>
          <w:rFonts w:ascii="Calibri" w:hAnsi="Calibri"/>
        </w:rPr>
        <w:t xml:space="preserve"> support the fundraising needs of the Trust.</w:t>
      </w:r>
    </w:p>
    <w:p w14:paraId="2520AA69" w14:textId="77777777" w:rsidR="0015718E" w:rsidRDefault="0035243E">
      <w:pPr>
        <w:pStyle w:val="Default"/>
        <w:numPr>
          <w:ilvl w:val="0"/>
          <w:numId w:val="12"/>
        </w:numPr>
        <w:rPr>
          <w:rFonts w:ascii="Calibri" w:hAnsi="Calibri"/>
        </w:rPr>
      </w:pPr>
      <w:r>
        <w:rPr>
          <w:rFonts w:ascii="Calibri" w:hAnsi="Calibri"/>
        </w:rPr>
        <w:t xml:space="preserve">The ability to develop and maintain the Trust’s strategic focus and direct the organisation towards its future. </w:t>
      </w:r>
    </w:p>
    <w:p w14:paraId="7136579B" w14:textId="77777777" w:rsidR="0015718E" w:rsidRDefault="0035243E">
      <w:pPr>
        <w:pStyle w:val="Default"/>
        <w:numPr>
          <w:ilvl w:val="0"/>
          <w:numId w:val="12"/>
        </w:numPr>
        <w:rPr>
          <w:rFonts w:ascii="Calibri" w:hAnsi="Calibri"/>
        </w:rPr>
      </w:pPr>
      <w:r>
        <w:rPr>
          <w:rFonts w:ascii="Calibri" w:hAnsi="Calibri"/>
        </w:rPr>
        <w:t xml:space="preserve">Be able to make a commitment to the Trust and devote the necessary time. </w:t>
      </w:r>
    </w:p>
    <w:p w14:paraId="4CCBD0DD" w14:textId="77777777" w:rsidR="0015718E" w:rsidRDefault="0035243E">
      <w:pPr>
        <w:pStyle w:val="Default"/>
        <w:numPr>
          <w:ilvl w:val="0"/>
          <w:numId w:val="12"/>
        </w:numPr>
        <w:rPr>
          <w:rFonts w:ascii="Calibri" w:hAnsi="Calibri"/>
        </w:rPr>
      </w:pPr>
      <w:r>
        <w:rPr>
          <w:rFonts w:ascii="Calibri" w:hAnsi="Calibri"/>
        </w:rPr>
        <w:t xml:space="preserve">Have strategic vision, independent judgement, an ability to think creatively and a willingness to speak your mind. </w:t>
      </w:r>
    </w:p>
    <w:p w14:paraId="42189C5B" w14:textId="1E99B511" w:rsidR="0015718E" w:rsidRDefault="0035243E">
      <w:pPr>
        <w:pStyle w:val="Default"/>
        <w:numPr>
          <w:ilvl w:val="0"/>
          <w:numId w:val="12"/>
        </w:numPr>
        <w:rPr>
          <w:rFonts w:ascii="Calibri" w:hAnsi="Calibri"/>
        </w:rPr>
      </w:pPr>
      <w:r>
        <w:rPr>
          <w:rFonts w:ascii="Calibri" w:hAnsi="Calibri"/>
        </w:rPr>
        <w:t xml:space="preserve">A clear commitment to improving diversity and </w:t>
      </w:r>
      <w:r w:rsidR="00034A29">
        <w:rPr>
          <w:rFonts w:ascii="Calibri" w:hAnsi="Calibri"/>
        </w:rPr>
        <w:t>equality.</w:t>
      </w:r>
      <w:r>
        <w:rPr>
          <w:rFonts w:ascii="Calibri" w:hAnsi="Calibri"/>
        </w:rPr>
        <w:t xml:space="preserve"> </w:t>
      </w:r>
    </w:p>
    <w:p w14:paraId="4E8FB9D2" w14:textId="77777777" w:rsidR="00035694" w:rsidRDefault="0035243E" w:rsidP="00035694">
      <w:pPr>
        <w:pStyle w:val="Default"/>
        <w:numPr>
          <w:ilvl w:val="0"/>
          <w:numId w:val="12"/>
        </w:numPr>
        <w:rPr>
          <w:rFonts w:ascii="Calibri" w:hAnsi="Calibri"/>
        </w:rPr>
      </w:pPr>
      <w:r>
        <w:rPr>
          <w:rFonts w:ascii="Calibri" w:hAnsi="Calibri"/>
        </w:rPr>
        <w:t xml:space="preserve">Have knowledge of good governance and commitment to highest standards. </w:t>
      </w:r>
      <w:bookmarkEnd w:id="5"/>
      <w:bookmarkEnd w:id="6"/>
    </w:p>
    <w:p w14:paraId="4BC3F9FD" w14:textId="71E0D3E0" w:rsidR="00035694" w:rsidRPr="00A84F7D" w:rsidRDefault="00035694" w:rsidP="00A84F7D">
      <w:pPr>
        <w:pStyle w:val="Default"/>
        <w:numPr>
          <w:ilvl w:val="0"/>
          <w:numId w:val="12"/>
        </w:numPr>
        <w:rPr>
          <w:rFonts w:ascii="Calibri" w:hAnsi="Calibri"/>
        </w:rPr>
      </w:pPr>
      <w:r>
        <w:rPr>
          <w:rFonts w:ascii="Calibri" w:hAnsi="Calibri"/>
        </w:rPr>
        <w:lastRenderedPageBreak/>
        <w:t xml:space="preserve">Have good independent judgement combined with the </w:t>
      </w:r>
      <w:r w:rsidRPr="00A84F7D">
        <w:rPr>
          <w:sz w:val="22"/>
          <w:szCs w:val="22"/>
          <w:lang w:val="en-GB"/>
        </w:rPr>
        <w:t>ability to work collaboratively and effectively as a member of a Trustee team</w:t>
      </w:r>
      <w:r>
        <w:rPr>
          <w:sz w:val="22"/>
          <w:szCs w:val="22"/>
          <w:lang w:val="en-GB"/>
        </w:rPr>
        <w:t>.</w:t>
      </w:r>
    </w:p>
    <w:p w14:paraId="10F6B714" w14:textId="77777777" w:rsidR="00F03D8A" w:rsidRDefault="00F03D8A" w:rsidP="00F03D8A">
      <w:pPr>
        <w:rPr>
          <w:rFonts w:ascii="Calibri" w:hAnsi="Calibri"/>
          <w:b/>
          <w:bCs/>
          <w:shd w:val="clear" w:color="auto" w:fill="FFFFFF"/>
        </w:rPr>
      </w:pPr>
      <w:bookmarkStart w:id="7" w:name="OLE_LINK10"/>
    </w:p>
    <w:p w14:paraId="55BABC7A" w14:textId="12E5B252" w:rsidR="0015718E" w:rsidRPr="00F03D8A" w:rsidRDefault="0035243E" w:rsidP="00F03D8A">
      <w:pPr>
        <w:rPr>
          <w:rFonts w:ascii="Calibri" w:hAnsi="Calibri" w:cs="Arial Unicode MS"/>
          <w:b/>
          <w:bCs/>
          <w:color w:val="000000"/>
          <w:u w:color="000000"/>
          <w:shd w:val="clear" w:color="auto" w:fill="FFFFFF"/>
        </w:rPr>
      </w:pPr>
      <w:r>
        <w:rPr>
          <w:rFonts w:ascii="Calibri" w:hAnsi="Calibri"/>
          <w:b/>
          <w:bCs/>
          <w:shd w:val="clear" w:color="auto" w:fill="FFFFFF"/>
        </w:rPr>
        <w:t>T</w:t>
      </w:r>
      <w:bookmarkStart w:id="8" w:name="OLE_LINK9"/>
      <w:bookmarkEnd w:id="7"/>
      <w:r>
        <w:rPr>
          <w:rFonts w:ascii="Calibri" w:hAnsi="Calibri"/>
          <w:b/>
          <w:bCs/>
          <w:shd w:val="clear" w:color="auto" w:fill="FFFFFF"/>
        </w:rPr>
        <w:t xml:space="preserve">ime and commitment </w:t>
      </w:r>
    </w:p>
    <w:p w14:paraId="3064D1E7" w14:textId="2AAE1B0B" w:rsidR="00114DD4" w:rsidRDefault="0035243E">
      <w:pPr>
        <w:pStyle w:val="NormalWeb"/>
        <w:rPr>
          <w:rFonts w:ascii="Calibri" w:hAnsi="Calibri"/>
          <w:shd w:val="clear" w:color="auto" w:fill="FFFFFF"/>
        </w:rPr>
      </w:pPr>
      <w:r>
        <w:rPr>
          <w:rFonts w:ascii="Calibri" w:hAnsi="Calibri"/>
          <w:shd w:val="clear" w:color="auto" w:fill="FFFFFF"/>
        </w:rPr>
        <w:t>Trustees are expected to attend each of the four Board meetings per annum</w:t>
      </w:r>
      <w:r w:rsidR="00114DD4">
        <w:rPr>
          <w:rFonts w:ascii="Calibri" w:hAnsi="Calibri"/>
          <w:shd w:val="clear" w:color="auto" w:fill="FFFFFF"/>
        </w:rPr>
        <w:t>. Whilst these have been virtual for the last two</w:t>
      </w:r>
      <w:r w:rsidR="00987BFA">
        <w:rPr>
          <w:rFonts w:ascii="Calibri" w:hAnsi="Calibri"/>
          <w:shd w:val="clear" w:color="auto" w:fill="FFFFFF"/>
        </w:rPr>
        <w:t>-</w:t>
      </w:r>
      <w:r w:rsidR="00114DD4">
        <w:rPr>
          <w:rFonts w:ascii="Calibri" w:hAnsi="Calibri"/>
          <w:shd w:val="clear" w:color="auto" w:fill="FFFFFF"/>
        </w:rPr>
        <w:t>years we have started to meet again in person and anticipate a hybrid approach going forward, with meetings in central London</w:t>
      </w:r>
      <w:r w:rsidR="006B1028">
        <w:rPr>
          <w:rFonts w:ascii="Calibri" w:hAnsi="Calibri"/>
          <w:shd w:val="clear" w:color="auto" w:fill="FFFFFF"/>
        </w:rPr>
        <w:t xml:space="preserve"> </w:t>
      </w:r>
      <w:r w:rsidR="00114DD4">
        <w:rPr>
          <w:rFonts w:ascii="Calibri" w:hAnsi="Calibri"/>
          <w:shd w:val="clear" w:color="auto" w:fill="FFFFFF"/>
        </w:rPr>
        <w:t>/</w:t>
      </w:r>
      <w:r w:rsidR="006B1028">
        <w:rPr>
          <w:rFonts w:ascii="Calibri" w:hAnsi="Calibri"/>
          <w:shd w:val="clear" w:color="auto" w:fill="FFFFFF"/>
        </w:rPr>
        <w:t xml:space="preserve"> </w:t>
      </w:r>
      <w:r w:rsidR="00114DD4">
        <w:rPr>
          <w:rFonts w:ascii="Calibri" w:hAnsi="Calibri"/>
          <w:shd w:val="clear" w:color="auto" w:fill="FFFFFF"/>
        </w:rPr>
        <w:t>Aylesbury</w:t>
      </w:r>
      <w:r w:rsidR="006B1028">
        <w:rPr>
          <w:rFonts w:ascii="Calibri" w:hAnsi="Calibri"/>
          <w:shd w:val="clear" w:color="auto" w:fill="FFFFFF"/>
        </w:rPr>
        <w:t xml:space="preserve"> </w:t>
      </w:r>
      <w:proofErr w:type="gramStart"/>
      <w:r w:rsidR="00114DD4">
        <w:rPr>
          <w:rFonts w:ascii="Calibri" w:hAnsi="Calibri"/>
          <w:shd w:val="clear" w:color="auto" w:fill="FFFFFF"/>
        </w:rPr>
        <w:t>/</w:t>
      </w:r>
      <w:r w:rsidR="006B1028">
        <w:rPr>
          <w:rFonts w:ascii="Calibri" w:hAnsi="Calibri"/>
          <w:shd w:val="clear" w:color="auto" w:fill="FFFFFF"/>
        </w:rPr>
        <w:t xml:space="preserve">  </w:t>
      </w:r>
      <w:r w:rsidR="00114DD4">
        <w:rPr>
          <w:rFonts w:ascii="Calibri" w:hAnsi="Calibri"/>
          <w:shd w:val="clear" w:color="auto" w:fill="FFFFFF"/>
        </w:rPr>
        <w:t>Stoke</w:t>
      </w:r>
      <w:proofErr w:type="gramEnd"/>
      <w:r w:rsidR="00114DD4">
        <w:rPr>
          <w:rFonts w:ascii="Calibri" w:hAnsi="Calibri"/>
          <w:shd w:val="clear" w:color="auto" w:fill="FFFFFF"/>
        </w:rPr>
        <w:t xml:space="preserve"> Mandeville, retaining the option for people to join virtually as required.</w:t>
      </w:r>
    </w:p>
    <w:p w14:paraId="77DD7AF8" w14:textId="498355E9" w:rsidR="0015718E" w:rsidRDefault="0035243E">
      <w:pPr>
        <w:pStyle w:val="NormalWeb"/>
        <w:rPr>
          <w:rFonts w:ascii="Calibri" w:eastAsia="Calibri" w:hAnsi="Calibri" w:cs="Calibri"/>
          <w:shd w:val="clear" w:color="auto" w:fill="FFFFFF"/>
        </w:rPr>
      </w:pPr>
      <w:r>
        <w:rPr>
          <w:rFonts w:ascii="Calibri" w:hAnsi="Calibri"/>
          <w:shd w:val="clear" w:color="auto" w:fill="FFFFFF"/>
        </w:rPr>
        <w:t xml:space="preserve">Trustees are also expected to support the Board </w:t>
      </w:r>
      <w:r w:rsidR="0020060D">
        <w:rPr>
          <w:rFonts w:ascii="Calibri" w:hAnsi="Calibri"/>
          <w:shd w:val="clear" w:color="auto" w:fill="FFFFFF"/>
        </w:rPr>
        <w:t>sub-Committees</w:t>
      </w:r>
      <w:r>
        <w:rPr>
          <w:rFonts w:ascii="Calibri" w:hAnsi="Calibri"/>
          <w:shd w:val="clear" w:color="auto" w:fill="FFFFFF"/>
        </w:rPr>
        <w:t xml:space="preserve"> and </w:t>
      </w:r>
      <w:r w:rsidR="006B1028">
        <w:rPr>
          <w:rFonts w:ascii="Calibri" w:hAnsi="Calibri"/>
          <w:shd w:val="clear" w:color="auto" w:fill="FFFFFF"/>
        </w:rPr>
        <w:t xml:space="preserve">are </w:t>
      </w:r>
      <w:r>
        <w:rPr>
          <w:rFonts w:ascii="Calibri" w:hAnsi="Calibri"/>
          <w:shd w:val="clear" w:color="auto" w:fill="FFFFFF"/>
        </w:rPr>
        <w:t>also encouraged to meet with funders and stakeholders as required.</w:t>
      </w:r>
    </w:p>
    <w:p w14:paraId="06C37675" w14:textId="77777777" w:rsidR="0015718E" w:rsidRDefault="0035243E">
      <w:pPr>
        <w:pStyle w:val="NormalWeb"/>
        <w:rPr>
          <w:rFonts w:ascii="Calibri" w:hAnsi="Calibri"/>
          <w:shd w:val="clear" w:color="auto" w:fill="FFFFFF"/>
        </w:rPr>
      </w:pPr>
      <w:r>
        <w:rPr>
          <w:rFonts w:ascii="Calibri" w:hAnsi="Calibri"/>
          <w:shd w:val="clear" w:color="auto" w:fill="FFFFFF"/>
        </w:rPr>
        <w:t>In addition, you will be encouraged to attend events to increase the awareness and profile of the Trust.</w:t>
      </w:r>
      <w:bookmarkEnd w:id="8"/>
      <w:r>
        <w:rPr>
          <w:rFonts w:ascii="Calibri" w:hAnsi="Calibri"/>
          <w:shd w:val="clear" w:color="auto" w:fill="FFFFFF"/>
        </w:rPr>
        <w:t xml:space="preserve"> </w:t>
      </w:r>
    </w:p>
    <w:p w14:paraId="50068ED4" w14:textId="77777777" w:rsidR="0020060D" w:rsidRDefault="0020060D">
      <w:pPr>
        <w:pStyle w:val="NormalWeb"/>
        <w:rPr>
          <w:rFonts w:ascii="Calibri" w:eastAsia="Calibri" w:hAnsi="Calibri" w:cs="Calibri"/>
          <w:shd w:val="clear" w:color="auto" w:fill="FFFFFF"/>
        </w:rPr>
      </w:pPr>
    </w:p>
    <w:p w14:paraId="13A40B72" w14:textId="77777777" w:rsidR="0015718E" w:rsidRDefault="0035243E">
      <w:pPr>
        <w:pStyle w:val="NormalWeb"/>
        <w:rPr>
          <w:rFonts w:ascii="Calibri" w:eastAsia="Calibri" w:hAnsi="Calibri" w:cs="Calibri"/>
        </w:rPr>
      </w:pPr>
      <w:r>
        <w:rPr>
          <w:rFonts w:ascii="Calibri" w:hAnsi="Calibri"/>
          <w:b/>
          <w:bCs/>
          <w:shd w:val="clear" w:color="auto" w:fill="FFFFFF"/>
        </w:rPr>
        <w:t xml:space="preserve">Terms </w:t>
      </w:r>
    </w:p>
    <w:p w14:paraId="6B840594" w14:textId="42D6DD1A" w:rsidR="00AB096B" w:rsidRDefault="0035243E">
      <w:pPr>
        <w:pStyle w:val="NormalWeb"/>
        <w:rPr>
          <w:rFonts w:ascii="Calibri" w:hAnsi="Calibri"/>
          <w:shd w:val="clear" w:color="auto" w:fill="FFFFFF"/>
        </w:rPr>
      </w:pPr>
      <w:r>
        <w:rPr>
          <w:rFonts w:ascii="Calibri" w:hAnsi="Calibri"/>
          <w:shd w:val="clear" w:color="auto" w:fill="FFFFFF"/>
        </w:rPr>
        <w:t>The appointment is for a three-year term, and up to three consecutive terms can be served.</w:t>
      </w:r>
      <w:r w:rsidR="00AB096B">
        <w:rPr>
          <w:rFonts w:ascii="Calibri" w:hAnsi="Calibri"/>
          <w:shd w:val="clear" w:color="auto" w:fill="FFFFFF"/>
        </w:rPr>
        <w:t xml:space="preserve"> </w:t>
      </w:r>
    </w:p>
    <w:p w14:paraId="599E486A" w14:textId="47ECFC4C" w:rsidR="00AB096B" w:rsidRDefault="0035243E">
      <w:pPr>
        <w:pStyle w:val="NormalWeb"/>
        <w:rPr>
          <w:rFonts w:ascii="Calibri" w:hAnsi="Calibri"/>
          <w:shd w:val="clear" w:color="auto" w:fill="FFFFFF"/>
        </w:rPr>
      </w:pPr>
      <w:r>
        <w:rPr>
          <w:rFonts w:ascii="Calibri" w:hAnsi="Calibri"/>
          <w:shd w:val="clear" w:color="auto" w:fill="FFFFFF"/>
        </w:rPr>
        <w:t xml:space="preserve">The independent Trustees are appointed by the Board through an open recruitment process led by a Nominations Committee made up of Board members. </w:t>
      </w:r>
    </w:p>
    <w:p w14:paraId="1ABA0E2B" w14:textId="644C2E6F" w:rsidR="0015718E" w:rsidRDefault="0035243E">
      <w:pPr>
        <w:pStyle w:val="NormalWeb"/>
        <w:rPr>
          <w:rFonts w:ascii="Calibri" w:hAnsi="Calibri"/>
          <w:shd w:val="clear" w:color="auto" w:fill="FFFFFF"/>
        </w:rPr>
      </w:pPr>
      <w:r>
        <w:rPr>
          <w:rFonts w:ascii="Calibri" w:hAnsi="Calibri"/>
          <w:shd w:val="clear" w:color="auto" w:fill="FFFFFF"/>
        </w:rPr>
        <w:t xml:space="preserve">The role is voluntary. Travel and other reasonable expenses will be reimbursed. </w:t>
      </w:r>
    </w:p>
    <w:p w14:paraId="3C05FF24" w14:textId="77777777" w:rsidR="00647F9E" w:rsidRDefault="00647F9E">
      <w:pPr>
        <w:pStyle w:val="NormalWeb"/>
        <w:rPr>
          <w:rFonts w:ascii="Calibri" w:eastAsia="Calibri" w:hAnsi="Calibri" w:cs="Calibri"/>
        </w:rPr>
      </w:pPr>
    </w:p>
    <w:p w14:paraId="6EBE4C07" w14:textId="77777777" w:rsidR="0015718E" w:rsidRDefault="0035243E">
      <w:pPr>
        <w:pStyle w:val="NormalWeb"/>
        <w:rPr>
          <w:rFonts w:ascii="Calibri" w:eastAsia="Calibri" w:hAnsi="Calibri" w:cs="Calibri"/>
          <w:b/>
          <w:bCs/>
          <w:shd w:val="clear" w:color="auto" w:fill="FFFFFF"/>
        </w:rPr>
      </w:pPr>
      <w:r>
        <w:rPr>
          <w:rFonts w:ascii="Calibri" w:hAnsi="Calibri"/>
          <w:b/>
          <w:bCs/>
          <w:shd w:val="clear" w:color="auto" w:fill="FFFFFF"/>
        </w:rPr>
        <w:t>Commitment to equality and diversity</w:t>
      </w:r>
    </w:p>
    <w:p w14:paraId="7D82C4AE" w14:textId="77777777" w:rsidR="00AB096B" w:rsidRDefault="0035243E">
      <w:pPr>
        <w:pStyle w:val="NormalWeb"/>
        <w:rPr>
          <w:rFonts w:ascii="Calibri" w:hAnsi="Calibri"/>
          <w:shd w:val="clear" w:color="auto" w:fill="FFFFFF"/>
        </w:rPr>
      </w:pPr>
      <w:r>
        <w:rPr>
          <w:rFonts w:ascii="Calibri" w:hAnsi="Calibri"/>
          <w:shd w:val="clear" w:color="auto" w:fill="FFFFFF"/>
        </w:rPr>
        <w:t xml:space="preserve">We value diversity throughout our organisation and through our Equality and Diversity Policy we are striving for a diverse Board of Trustees.  </w:t>
      </w:r>
    </w:p>
    <w:p w14:paraId="1577A287" w14:textId="1D3A3117" w:rsidR="0015718E" w:rsidRPr="00AB096B" w:rsidRDefault="0035243E">
      <w:pPr>
        <w:pStyle w:val="NormalWeb"/>
        <w:rPr>
          <w:rFonts w:ascii="Calibri" w:hAnsi="Calibri"/>
          <w:shd w:val="clear" w:color="auto" w:fill="FFFFFF"/>
        </w:rPr>
      </w:pPr>
      <w:r>
        <w:rPr>
          <w:rFonts w:ascii="Calibri" w:hAnsi="Calibri"/>
          <w:shd w:val="clear" w:color="auto" w:fill="FFFFFF"/>
        </w:rPr>
        <w:t xml:space="preserve">As well as welcoming applications from everyone, we are </w:t>
      </w:r>
      <w:r w:rsidR="00AB096B">
        <w:rPr>
          <w:rFonts w:ascii="Calibri" w:hAnsi="Calibri"/>
          <w:shd w:val="clear" w:color="auto" w:fill="FFFFFF"/>
        </w:rPr>
        <w:t xml:space="preserve">therefore </w:t>
      </w:r>
      <w:r>
        <w:rPr>
          <w:rFonts w:ascii="Calibri" w:hAnsi="Calibri"/>
          <w:shd w:val="clear" w:color="auto" w:fill="FFFFFF"/>
        </w:rPr>
        <w:t>particularly keen to encourage candidates with disabilities</w:t>
      </w:r>
      <w:r w:rsidR="00C15C17">
        <w:rPr>
          <w:rFonts w:ascii="Calibri" w:hAnsi="Calibri"/>
          <w:shd w:val="clear" w:color="auto" w:fill="FFFFFF"/>
        </w:rPr>
        <w:t xml:space="preserve">, </w:t>
      </w:r>
      <w:r w:rsidR="000A4442">
        <w:rPr>
          <w:rFonts w:ascii="Calibri" w:hAnsi="Calibri"/>
          <w:shd w:val="clear" w:color="auto" w:fill="FFFFFF"/>
        </w:rPr>
        <w:t>people with neurodivergence</w:t>
      </w:r>
      <w:r>
        <w:rPr>
          <w:rFonts w:ascii="Calibri" w:hAnsi="Calibri"/>
          <w:shd w:val="clear" w:color="auto" w:fill="FFFFFF"/>
        </w:rPr>
        <w:t xml:space="preserve"> and </w:t>
      </w:r>
      <w:r w:rsidR="00C15C17">
        <w:rPr>
          <w:rFonts w:ascii="Calibri" w:hAnsi="Calibri"/>
          <w:shd w:val="clear" w:color="auto" w:fill="FFFFFF"/>
        </w:rPr>
        <w:t xml:space="preserve">those </w:t>
      </w:r>
      <w:r>
        <w:rPr>
          <w:rFonts w:ascii="Calibri" w:hAnsi="Calibri"/>
          <w:shd w:val="clear" w:color="auto" w:fill="FFFFFF"/>
        </w:rPr>
        <w:t xml:space="preserve">from </w:t>
      </w:r>
      <w:r w:rsidR="00AB096B">
        <w:rPr>
          <w:rFonts w:ascii="Calibri" w:hAnsi="Calibri"/>
          <w:shd w:val="clear" w:color="auto" w:fill="FFFFFF"/>
        </w:rPr>
        <w:t xml:space="preserve">black and minority ethnic </w:t>
      </w:r>
      <w:r>
        <w:rPr>
          <w:rFonts w:ascii="Calibri" w:hAnsi="Calibri"/>
          <w:shd w:val="clear" w:color="auto" w:fill="FFFFFF"/>
        </w:rPr>
        <w:t>groups to apply</w:t>
      </w:r>
      <w:r w:rsidR="00F31BEB">
        <w:rPr>
          <w:rFonts w:ascii="Calibri" w:hAnsi="Calibri"/>
          <w:shd w:val="clear" w:color="auto" w:fill="FFFFFF"/>
        </w:rPr>
        <w:t>, and local community representatives</w:t>
      </w:r>
      <w:r>
        <w:rPr>
          <w:rFonts w:ascii="Calibri" w:hAnsi="Calibri"/>
          <w:shd w:val="clear" w:color="auto" w:fill="FFFFFF"/>
        </w:rPr>
        <w:t xml:space="preserve">. </w:t>
      </w:r>
    </w:p>
    <w:sectPr w:rsidR="0015718E" w:rsidRPr="00AB096B" w:rsidSect="00194F62">
      <w:headerReference w:type="default" r:id="rId22"/>
      <w:footerReference w:type="default" r:id="rId23"/>
      <w:headerReference w:type="first" r:id="rId24"/>
      <w:footerReference w:type="first" r:id="rId25"/>
      <w:pgSz w:w="16820" w:h="11900" w:orient="landscape"/>
      <w:pgMar w:top="1440" w:right="1440" w:bottom="1440" w:left="144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DFA8" w14:textId="77777777" w:rsidR="00157F5C" w:rsidRDefault="00157F5C">
      <w:r>
        <w:separator/>
      </w:r>
    </w:p>
  </w:endnote>
  <w:endnote w:type="continuationSeparator" w:id="0">
    <w:p w14:paraId="51D87544" w14:textId="77777777" w:rsidR="00157F5C" w:rsidRDefault="0015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2E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1434" w14:textId="77777777" w:rsidR="0015718E" w:rsidRDefault="0035243E">
    <w:pPr>
      <w:pStyle w:val="Footer"/>
      <w:tabs>
        <w:tab w:val="clear" w:pos="9360"/>
        <w:tab w:val="right" w:pos="9000"/>
      </w:tabs>
      <w:jc w:val="righ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8AFA" w14:textId="77777777" w:rsidR="0015718E" w:rsidRDefault="0015718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95F4" w14:textId="77777777" w:rsidR="00157F5C" w:rsidRDefault="00157F5C">
      <w:r>
        <w:separator/>
      </w:r>
    </w:p>
  </w:footnote>
  <w:footnote w:type="continuationSeparator" w:id="0">
    <w:p w14:paraId="5DBF3375" w14:textId="77777777" w:rsidR="00157F5C" w:rsidRDefault="0015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CB1B" w14:textId="77777777" w:rsidR="0015718E" w:rsidRDefault="0015718E">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AC89" w14:textId="77777777" w:rsidR="0015718E" w:rsidRDefault="0015718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440"/>
    <w:multiLevelType w:val="hybridMultilevel"/>
    <w:tmpl w:val="5C84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91ECA"/>
    <w:multiLevelType w:val="hybridMultilevel"/>
    <w:tmpl w:val="A12460FA"/>
    <w:styleLink w:val="ImportedStyle1"/>
    <w:lvl w:ilvl="0" w:tplc="AB046A2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40C1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ECF066">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3DC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40008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96327C">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CC399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8807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CA8BD4">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F124DBB"/>
    <w:multiLevelType w:val="hybridMultilevel"/>
    <w:tmpl w:val="F62E066A"/>
    <w:lvl w:ilvl="0" w:tplc="7BD04A4A">
      <w:start w:val="1"/>
      <w:numFmt w:val="decimal"/>
      <w:lvlText w:val="%1."/>
      <w:lvlJc w:val="left"/>
      <w:pPr>
        <w:ind w:left="360" w:hanging="360"/>
      </w:pPr>
      <w:rPr>
        <w:rFonts w:asciiTheme="minorHAnsi" w:eastAsiaTheme="minorEastAsia"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5C215E"/>
    <w:multiLevelType w:val="hybridMultilevel"/>
    <w:tmpl w:val="52C24A12"/>
    <w:lvl w:ilvl="0" w:tplc="C3BCAE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EA4CEA"/>
    <w:multiLevelType w:val="hybridMultilevel"/>
    <w:tmpl w:val="12582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641D65"/>
    <w:multiLevelType w:val="hybridMultilevel"/>
    <w:tmpl w:val="DE8A1258"/>
    <w:styleLink w:val="ImportedStyle2"/>
    <w:lvl w:ilvl="0" w:tplc="147AF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80EF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B446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CF90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14C4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5846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927C6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4E58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6B5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1744D7"/>
    <w:multiLevelType w:val="multilevel"/>
    <w:tmpl w:val="47E22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258EA"/>
    <w:multiLevelType w:val="hybridMultilevel"/>
    <w:tmpl w:val="E5C4296C"/>
    <w:numStyleLink w:val="ImportedStyle6"/>
  </w:abstractNum>
  <w:abstractNum w:abstractNumId="8" w15:restartNumberingAfterBreak="0">
    <w:nsid w:val="2F771BE3"/>
    <w:multiLevelType w:val="hybridMultilevel"/>
    <w:tmpl w:val="E2F8D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8E6AE2"/>
    <w:multiLevelType w:val="multilevel"/>
    <w:tmpl w:val="70BE8D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1D91FAB"/>
    <w:multiLevelType w:val="hybridMultilevel"/>
    <w:tmpl w:val="662870A6"/>
    <w:lvl w:ilvl="0" w:tplc="2C8C78D8">
      <w:start w:val="1"/>
      <w:numFmt w:val="decimal"/>
      <w:lvlText w:val="%1."/>
      <w:lvlJc w:val="left"/>
      <w:pPr>
        <w:ind w:left="720" w:hanging="36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62A06"/>
    <w:multiLevelType w:val="hybridMultilevel"/>
    <w:tmpl w:val="F40AB9A4"/>
    <w:numStyleLink w:val="ImportedStyle5"/>
  </w:abstractNum>
  <w:abstractNum w:abstractNumId="12" w15:restartNumberingAfterBreak="0">
    <w:nsid w:val="500B0167"/>
    <w:multiLevelType w:val="hybridMultilevel"/>
    <w:tmpl w:val="1316B48E"/>
    <w:styleLink w:val="ImportedStyle3"/>
    <w:lvl w:ilvl="0" w:tplc="62CE046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7438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68F1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88989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4ED1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38CF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EA10B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EEE2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34BF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1137997"/>
    <w:multiLevelType w:val="hybridMultilevel"/>
    <w:tmpl w:val="E5C4296C"/>
    <w:styleLink w:val="ImportedStyle6"/>
    <w:lvl w:ilvl="0" w:tplc="6CB02952">
      <w:start w:val="1"/>
      <w:numFmt w:val="decimal"/>
      <w:lvlText w:val="%1."/>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9CD224">
      <w:start w:val="1"/>
      <w:numFmt w:val="lowerLetter"/>
      <w:lvlText w:val="%2."/>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766B90">
      <w:start w:val="1"/>
      <w:numFmt w:val="lowerRoman"/>
      <w:lvlText w:val="%3."/>
      <w:lvlJc w:val="left"/>
      <w:pPr>
        <w:ind w:left="2160" w:hanging="302"/>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489854">
      <w:start w:val="1"/>
      <w:numFmt w:val="decimal"/>
      <w:lvlText w:val="%4."/>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36BA46">
      <w:start w:val="1"/>
      <w:numFmt w:val="lowerLetter"/>
      <w:lvlText w:val="%5."/>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22D63E">
      <w:start w:val="1"/>
      <w:numFmt w:val="lowerRoman"/>
      <w:lvlText w:val="%6."/>
      <w:lvlJc w:val="left"/>
      <w:pPr>
        <w:ind w:left="4320" w:hanging="302"/>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DC8CDE">
      <w:start w:val="1"/>
      <w:numFmt w:val="decimal"/>
      <w:lvlText w:val="%7."/>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3C6502">
      <w:start w:val="1"/>
      <w:numFmt w:val="lowerLetter"/>
      <w:lvlText w:val="%8."/>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63DB8">
      <w:start w:val="1"/>
      <w:numFmt w:val="lowerRoman"/>
      <w:lvlText w:val="%9."/>
      <w:lvlJc w:val="left"/>
      <w:pPr>
        <w:ind w:left="6480" w:hanging="302"/>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3A80FBE"/>
    <w:multiLevelType w:val="multilevel"/>
    <w:tmpl w:val="5A36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A2543"/>
    <w:multiLevelType w:val="hybridMultilevel"/>
    <w:tmpl w:val="3FF88F20"/>
    <w:numStyleLink w:val="Bullets"/>
  </w:abstractNum>
  <w:abstractNum w:abstractNumId="16" w15:restartNumberingAfterBreak="0">
    <w:nsid w:val="57DA0CF6"/>
    <w:multiLevelType w:val="hybridMultilevel"/>
    <w:tmpl w:val="BD8AC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EC3B3C"/>
    <w:multiLevelType w:val="hybridMultilevel"/>
    <w:tmpl w:val="56C2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2A0C56"/>
    <w:multiLevelType w:val="hybridMultilevel"/>
    <w:tmpl w:val="59EE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D6742"/>
    <w:multiLevelType w:val="hybridMultilevel"/>
    <w:tmpl w:val="1316B48E"/>
    <w:numStyleLink w:val="ImportedStyle3"/>
  </w:abstractNum>
  <w:abstractNum w:abstractNumId="20" w15:restartNumberingAfterBreak="0">
    <w:nsid w:val="59363AAB"/>
    <w:multiLevelType w:val="hybridMultilevel"/>
    <w:tmpl w:val="F40AB9A4"/>
    <w:styleLink w:val="ImportedStyle5"/>
    <w:lvl w:ilvl="0" w:tplc="590E04F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E8140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8905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385C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3EBAB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90DEC2">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1AB49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E250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F4F15E">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CF911B2"/>
    <w:multiLevelType w:val="hybridMultilevel"/>
    <w:tmpl w:val="3FF88F20"/>
    <w:styleLink w:val="Bullets"/>
    <w:lvl w:ilvl="0" w:tplc="62664EA4">
      <w:start w:val="1"/>
      <w:numFmt w:val="bullet"/>
      <w:lvlText w:val="•"/>
      <w:lvlJc w:val="left"/>
      <w:pPr>
        <w:ind w:left="7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584816">
      <w:start w:val="1"/>
      <w:numFmt w:val="bullet"/>
      <w:lvlText w:val="•"/>
      <w:lvlJc w:val="left"/>
      <w:pPr>
        <w:ind w:left="9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C6FBB4">
      <w:start w:val="1"/>
      <w:numFmt w:val="bullet"/>
      <w:lvlText w:val="•"/>
      <w:lvlJc w:val="left"/>
      <w:pPr>
        <w:ind w:left="11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04D730">
      <w:start w:val="1"/>
      <w:numFmt w:val="bullet"/>
      <w:lvlText w:val="•"/>
      <w:lvlJc w:val="left"/>
      <w:pPr>
        <w:ind w:left="13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EA851A">
      <w:start w:val="1"/>
      <w:numFmt w:val="bullet"/>
      <w:lvlText w:val="•"/>
      <w:lvlJc w:val="left"/>
      <w:pPr>
        <w:ind w:left="160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CEA1FC">
      <w:start w:val="1"/>
      <w:numFmt w:val="bullet"/>
      <w:lvlText w:val="•"/>
      <w:lvlJc w:val="left"/>
      <w:pPr>
        <w:ind w:left="18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C05C36">
      <w:start w:val="1"/>
      <w:numFmt w:val="bullet"/>
      <w:lvlText w:val="•"/>
      <w:lvlJc w:val="left"/>
      <w:pPr>
        <w:ind w:left="20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183F56">
      <w:start w:val="1"/>
      <w:numFmt w:val="bullet"/>
      <w:lvlText w:val="•"/>
      <w:lvlJc w:val="left"/>
      <w:pPr>
        <w:ind w:left="22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944EFC">
      <w:start w:val="1"/>
      <w:numFmt w:val="bullet"/>
      <w:lvlText w:val="•"/>
      <w:lvlJc w:val="left"/>
      <w:pPr>
        <w:ind w:left="24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E5652BE"/>
    <w:multiLevelType w:val="multilevel"/>
    <w:tmpl w:val="2FEE29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3AC0BC2"/>
    <w:multiLevelType w:val="hybridMultilevel"/>
    <w:tmpl w:val="A12460FA"/>
    <w:numStyleLink w:val="ImportedStyle1"/>
  </w:abstractNum>
  <w:abstractNum w:abstractNumId="24" w15:restartNumberingAfterBreak="0">
    <w:nsid w:val="666909AE"/>
    <w:multiLevelType w:val="hybridMultilevel"/>
    <w:tmpl w:val="DE8A1258"/>
    <w:numStyleLink w:val="ImportedStyle2"/>
  </w:abstractNum>
  <w:abstractNum w:abstractNumId="25" w15:restartNumberingAfterBreak="0">
    <w:nsid w:val="6E7E25D1"/>
    <w:multiLevelType w:val="hybridMultilevel"/>
    <w:tmpl w:val="DC62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223F"/>
    <w:multiLevelType w:val="hybridMultilevel"/>
    <w:tmpl w:val="E5C4296C"/>
    <w:lvl w:ilvl="0" w:tplc="FFFFFFFF">
      <w:start w:val="1"/>
      <w:numFmt w:val="decimal"/>
      <w:lvlText w:val="%1."/>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4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2160" w:hanging="302"/>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88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60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4320" w:hanging="302"/>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504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76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480" w:hanging="302"/>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82641341">
    <w:abstractNumId w:val="1"/>
  </w:num>
  <w:num w:numId="2" w16cid:durableId="1443037393">
    <w:abstractNumId w:val="23"/>
  </w:num>
  <w:num w:numId="3" w16cid:durableId="455611240">
    <w:abstractNumId w:val="5"/>
  </w:num>
  <w:num w:numId="4" w16cid:durableId="1045448121">
    <w:abstractNumId w:val="24"/>
  </w:num>
  <w:num w:numId="5" w16cid:durableId="1450777857">
    <w:abstractNumId w:val="12"/>
  </w:num>
  <w:num w:numId="6" w16cid:durableId="1166555112">
    <w:abstractNumId w:val="19"/>
  </w:num>
  <w:num w:numId="7" w16cid:durableId="1484002193">
    <w:abstractNumId w:val="21"/>
  </w:num>
  <w:num w:numId="8" w16cid:durableId="1773746185">
    <w:abstractNumId w:val="15"/>
  </w:num>
  <w:num w:numId="9" w16cid:durableId="628785112">
    <w:abstractNumId w:val="20"/>
  </w:num>
  <w:num w:numId="10" w16cid:durableId="1922133876">
    <w:abstractNumId w:val="11"/>
  </w:num>
  <w:num w:numId="11" w16cid:durableId="782965123">
    <w:abstractNumId w:val="13"/>
  </w:num>
  <w:num w:numId="12" w16cid:durableId="1730112925">
    <w:abstractNumId w:val="7"/>
  </w:num>
  <w:num w:numId="13" w16cid:durableId="1032875277">
    <w:abstractNumId w:val="14"/>
  </w:num>
  <w:num w:numId="14" w16cid:durableId="1092894587">
    <w:abstractNumId w:val="6"/>
  </w:num>
  <w:num w:numId="15" w16cid:durableId="364016882">
    <w:abstractNumId w:val="9"/>
  </w:num>
  <w:num w:numId="16" w16cid:durableId="1826511190">
    <w:abstractNumId w:val="17"/>
  </w:num>
  <w:num w:numId="17" w16cid:durableId="2114279352">
    <w:abstractNumId w:val="26"/>
  </w:num>
  <w:num w:numId="18" w16cid:durableId="58865773">
    <w:abstractNumId w:val="8"/>
  </w:num>
  <w:num w:numId="19" w16cid:durableId="1507478716">
    <w:abstractNumId w:val="4"/>
  </w:num>
  <w:num w:numId="20" w16cid:durableId="1551959399">
    <w:abstractNumId w:val="3"/>
  </w:num>
  <w:num w:numId="21" w16cid:durableId="1558278373">
    <w:abstractNumId w:val="18"/>
  </w:num>
  <w:num w:numId="22" w16cid:durableId="204031237">
    <w:abstractNumId w:val="10"/>
  </w:num>
  <w:num w:numId="23" w16cid:durableId="211817581">
    <w:abstractNumId w:val="2"/>
  </w:num>
  <w:num w:numId="24" w16cid:durableId="428476549">
    <w:abstractNumId w:val="0"/>
  </w:num>
  <w:num w:numId="25" w16cid:durableId="638074653">
    <w:abstractNumId w:val="25"/>
  </w:num>
  <w:num w:numId="26" w16cid:durableId="830170673">
    <w:abstractNumId w:val="22"/>
  </w:num>
  <w:num w:numId="27" w16cid:durableId="641855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8E"/>
    <w:rsid w:val="00002344"/>
    <w:rsid w:val="00020787"/>
    <w:rsid w:val="00025C67"/>
    <w:rsid w:val="00034A29"/>
    <w:rsid w:val="00035694"/>
    <w:rsid w:val="00043AA2"/>
    <w:rsid w:val="00057838"/>
    <w:rsid w:val="00061842"/>
    <w:rsid w:val="00080E10"/>
    <w:rsid w:val="00087E11"/>
    <w:rsid w:val="00090921"/>
    <w:rsid w:val="000A4442"/>
    <w:rsid w:val="000D0B11"/>
    <w:rsid w:val="000D7A0A"/>
    <w:rsid w:val="000E19F4"/>
    <w:rsid w:val="000E3DE2"/>
    <w:rsid w:val="000F1F98"/>
    <w:rsid w:val="00100023"/>
    <w:rsid w:val="001114A6"/>
    <w:rsid w:val="00112248"/>
    <w:rsid w:val="00114DD4"/>
    <w:rsid w:val="001206AC"/>
    <w:rsid w:val="00135C43"/>
    <w:rsid w:val="00143FF2"/>
    <w:rsid w:val="0015718E"/>
    <w:rsid w:val="00157F5C"/>
    <w:rsid w:val="00161F2D"/>
    <w:rsid w:val="00174F51"/>
    <w:rsid w:val="00176BDD"/>
    <w:rsid w:val="00184B7F"/>
    <w:rsid w:val="00190BCC"/>
    <w:rsid w:val="001919BB"/>
    <w:rsid w:val="00194191"/>
    <w:rsid w:val="00194F62"/>
    <w:rsid w:val="001B06C3"/>
    <w:rsid w:val="001B1832"/>
    <w:rsid w:val="001B48F9"/>
    <w:rsid w:val="001C597D"/>
    <w:rsid w:val="001D1C71"/>
    <w:rsid w:val="001F5AE1"/>
    <w:rsid w:val="0020060D"/>
    <w:rsid w:val="002013FB"/>
    <w:rsid w:val="00206EC1"/>
    <w:rsid w:val="00207365"/>
    <w:rsid w:val="00215522"/>
    <w:rsid w:val="00215C77"/>
    <w:rsid w:val="00226B83"/>
    <w:rsid w:val="002333FD"/>
    <w:rsid w:val="0023342B"/>
    <w:rsid w:val="002359B2"/>
    <w:rsid w:val="00246B1B"/>
    <w:rsid w:val="00250071"/>
    <w:rsid w:val="00251AFD"/>
    <w:rsid w:val="002552B9"/>
    <w:rsid w:val="00264220"/>
    <w:rsid w:val="00271A59"/>
    <w:rsid w:val="0027647B"/>
    <w:rsid w:val="002809E1"/>
    <w:rsid w:val="00295AD5"/>
    <w:rsid w:val="002A30FD"/>
    <w:rsid w:val="002A3538"/>
    <w:rsid w:val="002B684E"/>
    <w:rsid w:val="002C21EF"/>
    <w:rsid w:val="002D104C"/>
    <w:rsid w:val="002E1F8C"/>
    <w:rsid w:val="002E2748"/>
    <w:rsid w:val="002E5DDF"/>
    <w:rsid w:val="002F6DDB"/>
    <w:rsid w:val="00302E86"/>
    <w:rsid w:val="00310625"/>
    <w:rsid w:val="00313BC8"/>
    <w:rsid w:val="00317E74"/>
    <w:rsid w:val="003350BD"/>
    <w:rsid w:val="00340D3C"/>
    <w:rsid w:val="0035243E"/>
    <w:rsid w:val="00363CD5"/>
    <w:rsid w:val="0036494D"/>
    <w:rsid w:val="00365C43"/>
    <w:rsid w:val="00371F5F"/>
    <w:rsid w:val="00373D84"/>
    <w:rsid w:val="00380F1F"/>
    <w:rsid w:val="003B5DD5"/>
    <w:rsid w:val="003C2C8B"/>
    <w:rsid w:val="003C3287"/>
    <w:rsid w:val="003E21FA"/>
    <w:rsid w:val="004061F0"/>
    <w:rsid w:val="004421B9"/>
    <w:rsid w:val="00481494"/>
    <w:rsid w:val="00481E34"/>
    <w:rsid w:val="00483196"/>
    <w:rsid w:val="00483B8E"/>
    <w:rsid w:val="004844C8"/>
    <w:rsid w:val="00484AA5"/>
    <w:rsid w:val="004A1293"/>
    <w:rsid w:val="004B3EE3"/>
    <w:rsid w:val="005162E4"/>
    <w:rsid w:val="00516BF6"/>
    <w:rsid w:val="00532514"/>
    <w:rsid w:val="00574525"/>
    <w:rsid w:val="005C3CD2"/>
    <w:rsid w:val="005C70F7"/>
    <w:rsid w:val="005D1271"/>
    <w:rsid w:val="005D4963"/>
    <w:rsid w:val="005E08FE"/>
    <w:rsid w:val="005F6EF9"/>
    <w:rsid w:val="00602725"/>
    <w:rsid w:val="00612C51"/>
    <w:rsid w:val="00633D31"/>
    <w:rsid w:val="00647F9E"/>
    <w:rsid w:val="0065519A"/>
    <w:rsid w:val="00665EE6"/>
    <w:rsid w:val="00682071"/>
    <w:rsid w:val="006A180D"/>
    <w:rsid w:val="006B1028"/>
    <w:rsid w:val="006C6BE9"/>
    <w:rsid w:val="006E795D"/>
    <w:rsid w:val="006F457F"/>
    <w:rsid w:val="006F54A3"/>
    <w:rsid w:val="006F7254"/>
    <w:rsid w:val="006F7FF5"/>
    <w:rsid w:val="00721F95"/>
    <w:rsid w:val="00741F06"/>
    <w:rsid w:val="00761169"/>
    <w:rsid w:val="007621EF"/>
    <w:rsid w:val="00762AF8"/>
    <w:rsid w:val="0076376E"/>
    <w:rsid w:val="007663A2"/>
    <w:rsid w:val="007770E4"/>
    <w:rsid w:val="00777D35"/>
    <w:rsid w:val="0078018A"/>
    <w:rsid w:val="007A1EE1"/>
    <w:rsid w:val="007A3925"/>
    <w:rsid w:val="007D08E8"/>
    <w:rsid w:val="007D1927"/>
    <w:rsid w:val="007E245B"/>
    <w:rsid w:val="007E45E2"/>
    <w:rsid w:val="00813C26"/>
    <w:rsid w:val="00817CBA"/>
    <w:rsid w:val="00832F2B"/>
    <w:rsid w:val="008523CA"/>
    <w:rsid w:val="008616F9"/>
    <w:rsid w:val="008619E9"/>
    <w:rsid w:val="00862D2D"/>
    <w:rsid w:val="008674A8"/>
    <w:rsid w:val="00867DC1"/>
    <w:rsid w:val="0088354D"/>
    <w:rsid w:val="008A4D31"/>
    <w:rsid w:val="008B75F9"/>
    <w:rsid w:val="008C2A32"/>
    <w:rsid w:val="008F3DA7"/>
    <w:rsid w:val="008F452E"/>
    <w:rsid w:val="008F5379"/>
    <w:rsid w:val="008F7944"/>
    <w:rsid w:val="0091468F"/>
    <w:rsid w:val="00934D6E"/>
    <w:rsid w:val="00955558"/>
    <w:rsid w:val="009736F4"/>
    <w:rsid w:val="00975E0A"/>
    <w:rsid w:val="009828AB"/>
    <w:rsid w:val="00987BFA"/>
    <w:rsid w:val="00987F47"/>
    <w:rsid w:val="00991A15"/>
    <w:rsid w:val="009B47C9"/>
    <w:rsid w:val="009C600E"/>
    <w:rsid w:val="009D0025"/>
    <w:rsid w:val="009D3453"/>
    <w:rsid w:val="009D4248"/>
    <w:rsid w:val="009E6A3D"/>
    <w:rsid w:val="009F089F"/>
    <w:rsid w:val="009F0E4D"/>
    <w:rsid w:val="00A03531"/>
    <w:rsid w:val="00A127DF"/>
    <w:rsid w:val="00A1335B"/>
    <w:rsid w:val="00A175F3"/>
    <w:rsid w:val="00A32FF9"/>
    <w:rsid w:val="00A36F92"/>
    <w:rsid w:val="00A443B2"/>
    <w:rsid w:val="00A5509F"/>
    <w:rsid w:val="00A75F06"/>
    <w:rsid w:val="00A77FE1"/>
    <w:rsid w:val="00A84F7D"/>
    <w:rsid w:val="00AB096B"/>
    <w:rsid w:val="00AB7693"/>
    <w:rsid w:val="00AD2311"/>
    <w:rsid w:val="00AD7817"/>
    <w:rsid w:val="00AE4D6F"/>
    <w:rsid w:val="00B078AA"/>
    <w:rsid w:val="00B137AC"/>
    <w:rsid w:val="00B20D97"/>
    <w:rsid w:val="00B250FA"/>
    <w:rsid w:val="00B5072F"/>
    <w:rsid w:val="00B550F5"/>
    <w:rsid w:val="00B84EE8"/>
    <w:rsid w:val="00B85831"/>
    <w:rsid w:val="00B95C05"/>
    <w:rsid w:val="00BA2704"/>
    <w:rsid w:val="00BA43DB"/>
    <w:rsid w:val="00BB597B"/>
    <w:rsid w:val="00BB76ED"/>
    <w:rsid w:val="00BC3FEA"/>
    <w:rsid w:val="00BE1312"/>
    <w:rsid w:val="00BE26BD"/>
    <w:rsid w:val="00BF182B"/>
    <w:rsid w:val="00BF1E5B"/>
    <w:rsid w:val="00BF2503"/>
    <w:rsid w:val="00BF4BB9"/>
    <w:rsid w:val="00C01C17"/>
    <w:rsid w:val="00C15C17"/>
    <w:rsid w:val="00C41C3E"/>
    <w:rsid w:val="00C50B5C"/>
    <w:rsid w:val="00C5321B"/>
    <w:rsid w:val="00C625F5"/>
    <w:rsid w:val="00C901EE"/>
    <w:rsid w:val="00CA06E9"/>
    <w:rsid w:val="00CC296E"/>
    <w:rsid w:val="00CD2162"/>
    <w:rsid w:val="00CE15E8"/>
    <w:rsid w:val="00CE6448"/>
    <w:rsid w:val="00CE792F"/>
    <w:rsid w:val="00CF1C4B"/>
    <w:rsid w:val="00CF7726"/>
    <w:rsid w:val="00D1219A"/>
    <w:rsid w:val="00D124D7"/>
    <w:rsid w:val="00D12FFA"/>
    <w:rsid w:val="00D139F4"/>
    <w:rsid w:val="00D163B3"/>
    <w:rsid w:val="00D211C0"/>
    <w:rsid w:val="00D2302A"/>
    <w:rsid w:val="00D527DE"/>
    <w:rsid w:val="00D63C04"/>
    <w:rsid w:val="00D63E9A"/>
    <w:rsid w:val="00D64AD3"/>
    <w:rsid w:val="00D64ED3"/>
    <w:rsid w:val="00D8298A"/>
    <w:rsid w:val="00D86F79"/>
    <w:rsid w:val="00D92594"/>
    <w:rsid w:val="00DA20F5"/>
    <w:rsid w:val="00DA41BE"/>
    <w:rsid w:val="00DA514E"/>
    <w:rsid w:val="00DC338F"/>
    <w:rsid w:val="00DD6569"/>
    <w:rsid w:val="00E026FB"/>
    <w:rsid w:val="00E05CA6"/>
    <w:rsid w:val="00E10600"/>
    <w:rsid w:val="00E10CEE"/>
    <w:rsid w:val="00E176C6"/>
    <w:rsid w:val="00E24EEA"/>
    <w:rsid w:val="00E65A98"/>
    <w:rsid w:val="00E73CFD"/>
    <w:rsid w:val="00E7703D"/>
    <w:rsid w:val="00E77BED"/>
    <w:rsid w:val="00E77D42"/>
    <w:rsid w:val="00E924D7"/>
    <w:rsid w:val="00E93FB1"/>
    <w:rsid w:val="00E95058"/>
    <w:rsid w:val="00E95AEB"/>
    <w:rsid w:val="00E966A3"/>
    <w:rsid w:val="00EA6AD0"/>
    <w:rsid w:val="00EB21A1"/>
    <w:rsid w:val="00ED1EC0"/>
    <w:rsid w:val="00ED37B8"/>
    <w:rsid w:val="00F03D8A"/>
    <w:rsid w:val="00F2365C"/>
    <w:rsid w:val="00F31BEB"/>
    <w:rsid w:val="00F328A8"/>
    <w:rsid w:val="00F4517A"/>
    <w:rsid w:val="00F657B4"/>
    <w:rsid w:val="00F84E29"/>
    <w:rsid w:val="00FC2644"/>
    <w:rsid w:val="00FD3F1E"/>
    <w:rsid w:val="00FD453A"/>
    <w:rsid w:val="00FD4649"/>
    <w:rsid w:val="00FE1681"/>
    <w:rsid w:val="33D23B4C"/>
    <w:rsid w:val="3881AA46"/>
    <w:rsid w:val="61DB73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D02D41"/>
  <w15:docId w15:val="{6450690C-6CE6-854B-BB09-333A0344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22"/>
      <w:szCs w:val="22"/>
      <w:u w:color="000000"/>
      <w:lang w:val="en-US"/>
    </w:rPr>
  </w:style>
  <w:style w:type="paragraph" w:customStyle="1" w:styleId="Heading">
    <w:name w:val="Heading"/>
    <w:next w:val="Body"/>
    <w:pPr>
      <w:keepNext/>
      <w:outlineLvl w:val="0"/>
    </w:pPr>
    <w:rPr>
      <w:rFonts w:cs="Arial Unicode MS"/>
      <w:i/>
      <w:iCs/>
      <w:color w:val="000000"/>
      <w:sz w:val="24"/>
      <w:szCs w:val="24"/>
      <w:u w:color="000000"/>
      <w14:textOutline w14:w="0" w14:cap="flat" w14:cmpd="sng" w14:algn="ctr">
        <w14:noFill/>
        <w14:prstDash w14:val="solid"/>
        <w14:bevel/>
      </w14:textOutline>
    </w:rPr>
  </w:style>
  <w:style w:type="paragraph" w:customStyle="1" w:styleId="Body">
    <w:name w:val="Body"/>
    <w:rPr>
      <w:rFonts w:ascii="Arial" w:hAnsi="Arial" w:cs="Arial Unicode MS"/>
      <w:color w:val="000000"/>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ascii="Arial" w:eastAsia="Arial" w:hAnsi="Arial" w:cs="Arial"/>
      <w:color w:val="000000"/>
      <w:sz w:val="22"/>
      <w:szCs w:val="22"/>
      <w:u w:color="000000"/>
      <w:lang w:val="en-US"/>
    </w:rPr>
  </w:style>
  <w:style w:type="paragraph" w:customStyle="1" w:styleId="Default">
    <w:name w:val="Default"/>
    <w:rPr>
      <w:rFonts w:ascii="Arial" w:eastAsia="Arial" w:hAnsi="Arial" w:cs="Arial"/>
      <w:color w:val="000000"/>
      <w:sz w:val="24"/>
      <w:szCs w:val="24"/>
      <w:u w:color="000000"/>
      <w:lang w:val="en-US"/>
      <w14:textOutline w14:w="0" w14:cap="flat" w14:cmpd="sng" w14:algn="ctr">
        <w14:noFill/>
        <w14:prstDash w14:val="solid"/>
        <w14:bevel/>
      </w14:textOutline>
    </w:rPr>
  </w:style>
  <w:style w:type="numbering" w:customStyle="1" w:styleId="ImportedStyle2">
    <w:name w:val="Imported Style 2"/>
    <w:pPr>
      <w:numPr>
        <w:numId w:val="3"/>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character" w:customStyle="1" w:styleId="Hyperlink1">
    <w:name w:val="Hyperlink.1"/>
    <w:basedOn w:val="Hyperlink0"/>
    <w:rPr>
      <w:rFonts w:ascii="Calibri" w:eastAsia="Calibri" w:hAnsi="Calibri" w:cs="Calibri"/>
      <w:color w:val="0000FF"/>
      <w:u w:val="single" w:color="0000FF"/>
      <w:shd w:val="clear" w:color="auto" w:fill="FFFFFF"/>
      <w14:textOutline w14:w="0" w14:cap="rnd" w14:cmpd="sng" w14:algn="ctr">
        <w14:noFill/>
        <w14:prstDash w14:val="solid"/>
        <w14:bevel/>
      </w14:textOutline>
    </w:rPr>
  </w:style>
  <w:style w:type="numbering" w:customStyle="1" w:styleId="ImportedStyle3">
    <w:name w:val="Imported Style 3"/>
    <w:pPr>
      <w:numPr>
        <w:numId w:val="5"/>
      </w:numPr>
    </w:pPr>
  </w:style>
  <w:style w:type="character" w:customStyle="1" w:styleId="Hyperlink2">
    <w:name w:val="Hyperlink.2"/>
    <w:basedOn w:val="Hyperlink0"/>
    <w:rPr>
      <w:rFonts w:ascii="Calibri" w:eastAsia="Calibri" w:hAnsi="Calibri" w:cs="Calibri"/>
      <w:color w:val="0000FF"/>
      <w:u w:val="single" w:color="0000FF"/>
      <w14:textOutline w14:w="0" w14:cap="rnd" w14:cmpd="sng" w14:algn="ctr">
        <w14:noFill/>
        <w14:prstDash w14:val="solid"/>
        <w14:bevel/>
      </w14:textOutline>
    </w:rPr>
  </w:style>
  <w:style w:type="numbering" w:customStyle="1" w:styleId="Bullets">
    <w:name w:val="Bullets"/>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524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243E"/>
    <w:rPr>
      <w:rFonts w:ascii="Lucida Grande" w:hAnsi="Lucida Grande" w:cs="Lucida Grande"/>
      <w:sz w:val="18"/>
      <w:szCs w:val="18"/>
      <w:lang w:val="en-US"/>
    </w:rPr>
  </w:style>
  <w:style w:type="paragraph" w:styleId="CommentSubject">
    <w:name w:val="annotation subject"/>
    <w:basedOn w:val="CommentText"/>
    <w:next w:val="CommentText"/>
    <w:link w:val="CommentSubjectChar"/>
    <w:uiPriority w:val="99"/>
    <w:semiHidden/>
    <w:unhideWhenUsed/>
    <w:rsid w:val="00E10600"/>
    <w:rPr>
      <w:b/>
      <w:bCs/>
      <w:sz w:val="20"/>
      <w:szCs w:val="20"/>
    </w:rPr>
  </w:style>
  <w:style w:type="character" w:customStyle="1" w:styleId="CommentSubjectChar">
    <w:name w:val="Comment Subject Char"/>
    <w:basedOn w:val="CommentTextChar"/>
    <w:link w:val="CommentSubject"/>
    <w:uiPriority w:val="99"/>
    <w:semiHidden/>
    <w:rsid w:val="00E10600"/>
    <w:rPr>
      <w:b/>
      <w:bCs/>
      <w:sz w:val="24"/>
      <w:szCs w:val="24"/>
      <w:lang w:val="en-US"/>
    </w:rPr>
  </w:style>
  <w:style w:type="character" w:styleId="FollowedHyperlink">
    <w:name w:val="FollowedHyperlink"/>
    <w:basedOn w:val="DefaultParagraphFont"/>
    <w:uiPriority w:val="99"/>
    <w:semiHidden/>
    <w:unhideWhenUsed/>
    <w:rsid w:val="00E10600"/>
    <w:rPr>
      <w:color w:val="FF00FF" w:themeColor="followedHyperlink"/>
      <w:u w:val="single"/>
    </w:rPr>
  </w:style>
  <w:style w:type="character" w:customStyle="1" w:styleId="apple-converted-space">
    <w:name w:val="apple-converted-space"/>
    <w:basedOn w:val="DefaultParagraphFont"/>
    <w:rsid w:val="00A32FF9"/>
  </w:style>
  <w:style w:type="character" w:styleId="UnresolvedMention">
    <w:name w:val="Unresolved Mention"/>
    <w:basedOn w:val="DefaultParagraphFont"/>
    <w:uiPriority w:val="99"/>
    <w:semiHidden/>
    <w:unhideWhenUsed/>
    <w:rsid w:val="00C01C17"/>
    <w:rPr>
      <w:color w:val="605E5C"/>
      <w:shd w:val="clear" w:color="auto" w:fill="E1DFDD"/>
    </w:rPr>
  </w:style>
  <w:style w:type="paragraph" w:styleId="Revision">
    <w:name w:val="Revision"/>
    <w:hidden/>
    <w:uiPriority w:val="99"/>
    <w:semiHidden/>
    <w:rsid w:val="00FD453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262430">
      <w:bodyDiv w:val="1"/>
      <w:marLeft w:val="0"/>
      <w:marRight w:val="0"/>
      <w:marTop w:val="0"/>
      <w:marBottom w:val="0"/>
      <w:divBdr>
        <w:top w:val="none" w:sz="0" w:space="0" w:color="auto"/>
        <w:left w:val="none" w:sz="0" w:space="0" w:color="auto"/>
        <w:bottom w:val="none" w:sz="0" w:space="0" w:color="auto"/>
        <w:right w:val="none" w:sz="0" w:space="0" w:color="auto"/>
      </w:divBdr>
      <w:divsChild>
        <w:div w:id="452024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2419">
              <w:marLeft w:val="0"/>
              <w:marRight w:val="0"/>
              <w:marTop w:val="0"/>
              <w:marBottom w:val="0"/>
              <w:divBdr>
                <w:top w:val="none" w:sz="0" w:space="0" w:color="auto"/>
                <w:left w:val="none" w:sz="0" w:space="0" w:color="auto"/>
                <w:bottom w:val="none" w:sz="0" w:space="0" w:color="auto"/>
                <w:right w:val="none" w:sz="0" w:space="0" w:color="auto"/>
              </w:divBdr>
              <w:divsChild>
                <w:div w:id="554243381">
                  <w:marLeft w:val="0"/>
                  <w:marRight w:val="0"/>
                  <w:marTop w:val="0"/>
                  <w:marBottom w:val="0"/>
                  <w:divBdr>
                    <w:top w:val="none" w:sz="0" w:space="0" w:color="auto"/>
                    <w:left w:val="none" w:sz="0" w:space="0" w:color="auto"/>
                    <w:bottom w:val="none" w:sz="0" w:space="0" w:color="auto"/>
                    <w:right w:val="none" w:sz="0" w:space="0" w:color="auto"/>
                  </w:divBdr>
                  <w:divsChild>
                    <w:div w:id="8255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35418">
      <w:bodyDiv w:val="1"/>
      <w:marLeft w:val="0"/>
      <w:marRight w:val="0"/>
      <w:marTop w:val="0"/>
      <w:marBottom w:val="0"/>
      <w:divBdr>
        <w:top w:val="none" w:sz="0" w:space="0" w:color="auto"/>
        <w:left w:val="none" w:sz="0" w:space="0" w:color="auto"/>
        <w:bottom w:val="none" w:sz="0" w:space="0" w:color="auto"/>
        <w:right w:val="none" w:sz="0" w:space="0" w:color="auto"/>
      </w:divBdr>
      <w:divsChild>
        <w:div w:id="170878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594500">
              <w:marLeft w:val="0"/>
              <w:marRight w:val="0"/>
              <w:marTop w:val="0"/>
              <w:marBottom w:val="0"/>
              <w:divBdr>
                <w:top w:val="none" w:sz="0" w:space="0" w:color="auto"/>
                <w:left w:val="none" w:sz="0" w:space="0" w:color="auto"/>
                <w:bottom w:val="none" w:sz="0" w:space="0" w:color="auto"/>
                <w:right w:val="none" w:sz="0" w:space="0" w:color="auto"/>
              </w:divBdr>
              <w:divsChild>
                <w:div w:id="3697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cky.hopewalker@paralympicheritage.org.uk" TargetMode="Externa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webSettings" Target="webSettings.xml"/><Relationship Id="rId12" Type="http://schemas.openxmlformats.org/officeDocument/2006/relationships/hyperlink" Target="https://www.paralympicheritage.org.uk/news/trustee-vacancies" TargetMode="External"/><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heritage.org.uk/what-we-do"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paralympicheritage.org.uk"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icky.hopewalker@paralympicheritage.org.uk" TargetMode="Externa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B90C00-8CA1-C14D-B4BF-3311A9BFA4CF}" type="doc">
      <dgm:prSet loTypeId="urn:microsoft.com/office/officeart/2005/8/layout/venn2" loCatId="cycle" qsTypeId="urn:microsoft.com/office/officeart/2005/8/quickstyle/simple1" qsCatId="simple" csTypeId="urn:microsoft.com/office/officeart/2005/8/colors/accent1_2" csCatId="accent1" phldr="1"/>
      <dgm:spPr/>
      <dgm:t>
        <a:bodyPr/>
        <a:lstStyle/>
        <a:p>
          <a:endParaRPr lang="en-GB"/>
        </a:p>
      </dgm:t>
    </dgm:pt>
    <dgm:pt modelId="{664FE547-B8A9-8147-8876-504C52E4714A}">
      <dgm:prSet phldrT="[Text]"/>
      <dgm:spPr>
        <a:solidFill>
          <a:srgbClr val="E6A61A"/>
        </a:solidFill>
      </dgm:spPr>
      <dgm:t>
        <a:bodyPr/>
        <a:lstStyle/>
        <a:p>
          <a:endParaRPr lang="en-GB">
            <a:solidFill>
              <a:schemeClr val="bg1"/>
            </a:solidFill>
          </a:endParaRPr>
        </a:p>
        <a:p>
          <a:endParaRPr lang="en-GB">
            <a:solidFill>
              <a:schemeClr val="bg1"/>
            </a:solidFill>
          </a:endParaRPr>
        </a:p>
        <a:p>
          <a:endParaRPr lang="en-GB">
            <a:solidFill>
              <a:schemeClr val="bg1"/>
            </a:solidFill>
          </a:endParaRPr>
        </a:p>
        <a:p>
          <a:endParaRPr lang="en-GB">
            <a:solidFill>
              <a:schemeClr val="bg1"/>
            </a:solidFill>
          </a:endParaRPr>
        </a:p>
      </dgm:t>
    </dgm:pt>
    <dgm:pt modelId="{8AA0C46C-D297-E54C-A2EA-56AAA165DC0C}" type="parTrans" cxnId="{F952176B-1649-AA46-9830-9BC599DA9B77}">
      <dgm:prSet/>
      <dgm:spPr/>
      <dgm:t>
        <a:bodyPr/>
        <a:lstStyle/>
        <a:p>
          <a:endParaRPr lang="en-GB">
            <a:solidFill>
              <a:schemeClr val="bg1"/>
            </a:solidFill>
          </a:endParaRPr>
        </a:p>
      </dgm:t>
    </dgm:pt>
    <dgm:pt modelId="{EB0F0FB8-733E-7447-8BCC-E603DFB0E203}" type="sibTrans" cxnId="{F952176B-1649-AA46-9830-9BC599DA9B77}">
      <dgm:prSet/>
      <dgm:spPr/>
      <dgm:t>
        <a:bodyPr/>
        <a:lstStyle/>
        <a:p>
          <a:endParaRPr lang="en-GB">
            <a:solidFill>
              <a:schemeClr val="bg1"/>
            </a:solidFill>
          </a:endParaRPr>
        </a:p>
      </dgm:t>
    </dgm:pt>
    <dgm:pt modelId="{B8A78CAE-88EE-D647-8CBF-B6CDCBD7798F}">
      <dgm:prSet phldrT="[Text]" custT="1"/>
      <dgm:spPr>
        <a:solidFill>
          <a:srgbClr val="E6A61A"/>
        </a:solidFill>
      </dgm:spPr>
      <dgm:t>
        <a:bodyPr/>
        <a:lstStyle/>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b="1">
            <a:solidFill>
              <a:schemeClr val="bg1"/>
            </a:solidFill>
          </a:endParaRPr>
        </a:p>
        <a:p>
          <a:endParaRPr lang="en-GB" sz="500" b="1">
            <a:solidFill>
              <a:schemeClr val="bg1"/>
            </a:solidFill>
          </a:endParaRPr>
        </a:p>
        <a:p>
          <a:endParaRPr lang="en-GB" sz="500" b="1">
            <a:solidFill>
              <a:schemeClr val="bg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900" b="1">
            <a:solidFill>
              <a:schemeClr val="tx1"/>
            </a:solidFill>
          </a:endParaRPr>
        </a:p>
        <a:p>
          <a:endParaRPr lang="en-GB" sz="900" b="1">
            <a:solidFill>
              <a:schemeClr val="tx1"/>
            </a:solidFill>
          </a:endParaRPr>
        </a:p>
        <a:p>
          <a:endParaRPr lang="en-GB" sz="900" b="1">
            <a:solidFill>
              <a:schemeClr val="tx1"/>
            </a:solidFill>
          </a:endParaRPr>
        </a:p>
        <a:p>
          <a:r>
            <a:rPr lang="en-GB" sz="900" b="1">
              <a:solidFill>
                <a:schemeClr val="tx1"/>
              </a:solidFill>
            </a:rPr>
            <a:t>5. Engagement, Learning and Leadership</a:t>
          </a:r>
        </a:p>
        <a:p>
          <a:r>
            <a:rPr lang="en-GB" sz="900" b="0">
              <a:solidFill>
                <a:schemeClr val="tx1"/>
              </a:solidFill>
            </a:rPr>
            <a:t>Committed to continuous learning, fostering youth leaders and employment pathways</a:t>
          </a:r>
        </a:p>
        <a:p>
          <a:endParaRPr lang="en-GB" sz="900" b="1">
            <a:solidFill>
              <a:schemeClr val="tx1"/>
            </a:solidFill>
          </a:endParaRPr>
        </a:p>
        <a:p>
          <a:r>
            <a:rPr lang="en-GB" sz="900" b="1">
              <a:solidFill>
                <a:schemeClr val="tx1"/>
              </a:solidFill>
            </a:rPr>
            <a:t>6. Celebration and Impact</a:t>
          </a:r>
        </a:p>
        <a:p>
          <a:r>
            <a:rPr lang="en-GB" sz="900" b="0">
              <a:solidFill>
                <a:schemeClr val="tx1"/>
              </a:solidFill>
            </a:rPr>
            <a:t>celebrating acheivement and stories, inspiring social change and the value of equality</a:t>
          </a:r>
          <a:r>
            <a:rPr lang="en-GB" sz="900" b="1">
              <a:solidFill>
                <a:schemeClr val="tx1"/>
              </a:solidFill>
            </a:rPr>
            <a:t> </a:t>
          </a: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r>
            <a:rPr lang="en-GB" sz="500">
              <a:solidFill>
                <a:schemeClr val="bg1"/>
              </a:solidFill>
            </a:rPr>
            <a:t>5. Learning and leadership </a:t>
          </a:r>
        </a:p>
        <a:p>
          <a:r>
            <a:rPr lang="en-GB" sz="500">
              <a:solidFill>
                <a:schemeClr val="bg1"/>
              </a:solidFill>
            </a:rPr>
            <a:t>committed to continuous learning, fostering of youth leaders and employment pathways </a:t>
          </a:r>
        </a:p>
      </dgm:t>
    </dgm:pt>
    <dgm:pt modelId="{FD15812A-079F-234C-B136-0302F654CB8A}" type="parTrans" cxnId="{8EA76A8E-BE3C-0D4D-A000-9703EA6ECB62}">
      <dgm:prSet/>
      <dgm:spPr/>
      <dgm:t>
        <a:bodyPr/>
        <a:lstStyle/>
        <a:p>
          <a:endParaRPr lang="en-GB">
            <a:solidFill>
              <a:schemeClr val="bg1"/>
            </a:solidFill>
          </a:endParaRPr>
        </a:p>
      </dgm:t>
    </dgm:pt>
    <dgm:pt modelId="{5773DC35-2D37-B549-AF46-03F3380F63C2}" type="sibTrans" cxnId="{8EA76A8E-BE3C-0D4D-A000-9703EA6ECB62}">
      <dgm:prSet/>
      <dgm:spPr/>
      <dgm:t>
        <a:bodyPr/>
        <a:lstStyle/>
        <a:p>
          <a:endParaRPr lang="en-GB">
            <a:solidFill>
              <a:schemeClr val="bg1"/>
            </a:solidFill>
          </a:endParaRPr>
        </a:p>
      </dgm:t>
    </dgm:pt>
    <dgm:pt modelId="{DA86A99A-255B-CD41-9FCA-1241AE7FCA99}">
      <dgm:prSet phldrT="[Text]" custT="1"/>
      <dgm:spPr>
        <a:solidFill>
          <a:srgbClr val="E6A61A"/>
        </a:solidFill>
      </dgm:spPr>
      <dgm:t>
        <a:bodyPr/>
        <a:lstStyle/>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b="1">
            <a:solidFill>
              <a:schemeClr val="bg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r>
            <a:rPr lang="en-GB" sz="900" b="1">
              <a:solidFill>
                <a:schemeClr val="tx1"/>
              </a:solidFill>
            </a:rPr>
            <a:t> </a:t>
          </a:r>
        </a:p>
        <a:p>
          <a:endParaRPr lang="en-GB" sz="900" b="1">
            <a:solidFill>
              <a:schemeClr val="tx1"/>
            </a:solidFill>
          </a:endParaRPr>
        </a:p>
        <a:p>
          <a:r>
            <a:rPr lang="en-GB" sz="900" b="1">
              <a:solidFill>
                <a:schemeClr val="tx1"/>
              </a:solidFill>
            </a:rPr>
            <a:t>4. Integrity and stewardship </a:t>
          </a:r>
        </a:p>
        <a:p>
          <a:r>
            <a:rPr lang="en-GB" sz="900">
              <a:solidFill>
                <a:schemeClr val="tx1"/>
              </a:solidFill>
            </a:rPr>
            <a:t> safeguarding heritage with transparency and to the highest professional standards</a:t>
          </a:r>
        </a:p>
      </dgm:t>
    </dgm:pt>
    <dgm:pt modelId="{7FBC2AC6-F3C2-EF46-9F0F-96AD8BF49BDC}" type="parTrans" cxnId="{BBEAD877-855D-FA43-B0FE-7FD3D45C716E}">
      <dgm:prSet/>
      <dgm:spPr/>
      <dgm:t>
        <a:bodyPr/>
        <a:lstStyle/>
        <a:p>
          <a:endParaRPr lang="en-GB">
            <a:solidFill>
              <a:schemeClr val="bg1"/>
            </a:solidFill>
          </a:endParaRPr>
        </a:p>
      </dgm:t>
    </dgm:pt>
    <dgm:pt modelId="{36628179-A961-3347-AE8A-C1092DCBFE06}" type="sibTrans" cxnId="{BBEAD877-855D-FA43-B0FE-7FD3D45C716E}">
      <dgm:prSet/>
      <dgm:spPr/>
      <dgm:t>
        <a:bodyPr/>
        <a:lstStyle/>
        <a:p>
          <a:endParaRPr lang="en-GB">
            <a:solidFill>
              <a:schemeClr val="bg1"/>
            </a:solidFill>
          </a:endParaRPr>
        </a:p>
      </dgm:t>
    </dgm:pt>
    <dgm:pt modelId="{B8C14525-5C90-644B-92D0-7ED28D5171A3}">
      <dgm:prSet phldrT="[Text]" custT="1"/>
      <dgm:spPr>
        <a:solidFill>
          <a:srgbClr val="E6A61A"/>
        </a:solidFill>
      </dgm:spPr>
      <dgm:t>
        <a:bodyPr/>
        <a:lstStyle/>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b="1">
            <a:solidFill>
              <a:schemeClr val="bg1"/>
            </a:solidFill>
          </a:endParaRPr>
        </a:p>
        <a:p>
          <a:endParaRPr lang="en-GB" sz="600" b="1">
            <a:solidFill>
              <a:schemeClr val="bg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r>
            <a:rPr lang="en-GB" sz="900" b="1">
              <a:solidFill>
                <a:schemeClr val="tx1"/>
              </a:solidFill>
            </a:rPr>
            <a:t>3. Innovation </a:t>
          </a:r>
        </a:p>
        <a:p>
          <a:r>
            <a:rPr lang="en-GB" sz="900">
              <a:solidFill>
                <a:schemeClr val="tx1"/>
              </a:solidFill>
            </a:rPr>
            <a:t>Pushing boundaries in what and how we deliver work</a:t>
          </a:r>
        </a:p>
      </dgm:t>
    </dgm:pt>
    <dgm:pt modelId="{EA77D9DE-1254-3C47-BC56-2014D3F4929A}" type="parTrans" cxnId="{372D40D9-5BA0-1842-96EB-C7C8BD12D185}">
      <dgm:prSet/>
      <dgm:spPr/>
      <dgm:t>
        <a:bodyPr/>
        <a:lstStyle/>
        <a:p>
          <a:endParaRPr lang="en-GB">
            <a:solidFill>
              <a:schemeClr val="bg1"/>
            </a:solidFill>
          </a:endParaRPr>
        </a:p>
      </dgm:t>
    </dgm:pt>
    <dgm:pt modelId="{E258221E-EC64-7D45-AEB8-C5FA9642561D}" type="sibTrans" cxnId="{372D40D9-5BA0-1842-96EB-C7C8BD12D185}">
      <dgm:prSet/>
      <dgm:spPr/>
      <dgm:t>
        <a:bodyPr/>
        <a:lstStyle/>
        <a:p>
          <a:endParaRPr lang="en-GB">
            <a:solidFill>
              <a:schemeClr val="bg1"/>
            </a:solidFill>
          </a:endParaRPr>
        </a:p>
      </dgm:t>
    </dgm:pt>
    <dgm:pt modelId="{846685BE-2821-AA46-9F9F-BDE0745851E6}">
      <dgm:prSet phldrT="[Text]" custT="1"/>
      <dgm:spPr>
        <a:solidFill>
          <a:srgbClr val="E6A61A"/>
        </a:solidFill>
      </dgm:spPr>
      <dgm:t>
        <a:bodyPr/>
        <a:lstStyle/>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a:solidFill>
              <a:schemeClr val="bg1"/>
            </a:solidFill>
          </a:endParaRPr>
        </a:p>
        <a:p>
          <a:endParaRPr lang="en-GB" sz="500" b="1">
            <a:solidFill>
              <a:schemeClr val="bg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600" b="1">
            <a:solidFill>
              <a:schemeClr val="tx1"/>
            </a:solidFill>
          </a:endParaRPr>
        </a:p>
        <a:p>
          <a:endParaRPr lang="en-GB" sz="900" b="1">
            <a:solidFill>
              <a:schemeClr val="tx1"/>
            </a:solidFill>
          </a:endParaRPr>
        </a:p>
        <a:p>
          <a:r>
            <a:rPr lang="en-GB" sz="900" b="1">
              <a:solidFill>
                <a:schemeClr val="tx1"/>
              </a:solidFill>
            </a:rPr>
            <a:t>2. Collaboration and co-creation </a:t>
          </a:r>
        </a:p>
        <a:p>
          <a:r>
            <a:rPr lang="en-GB" sz="900">
              <a:solidFill>
                <a:schemeClr val="tx1"/>
              </a:solidFill>
            </a:rPr>
            <a:t>Working in partnership with communities and athletes to shape our work</a:t>
          </a:r>
        </a:p>
      </dgm:t>
    </dgm:pt>
    <dgm:pt modelId="{435FBE41-82BE-D647-B616-B65881045648}" type="parTrans" cxnId="{CCC6FA56-A30C-2245-A1B9-8847CBADE96E}">
      <dgm:prSet/>
      <dgm:spPr/>
      <dgm:t>
        <a:bodyPr/>
        <a:lstStyle/>
        <a:p>
          <a:endParaRPr lang="en-GB">
            <a:solidFill>
              <a:schemeClr val="bg1"/>
            </a:solidFill>
          </a:endParaRPr>
        </a:p>
      </dgm:t>
    </dgm:pt>
    <dgm:pt modelId="{CFE00088-C3D1-7742-AAE2-45B8292EEE72}" type="sibTrans" cxnId="{CCC6FA56-A30C-2245-A1B9-8847CBADE96E}">
      <dgm:prSet/>
      <dgm:spPr/>
      <dgm:t>
        <a:bodyPr/>
        <a:lstStyle/>
        <a:p>
          <a:endParaRPr lang="en-GB">
            <a:solidFill>
              <a:schemeClr val="bg1"/>
            </a:solidFill>
          </a:endParaRPr>
        </a:p>
      </dgm:t>
    </dgm:pt>
    <dgm:pt modelId="{7E2F2753-FA3B-CE41-92DB-9929C116C0B6}">
      <dgm:prSet custT="1"/>
      <dgm:spPr>
        <a:solidFill>
          <a:srgbClr val="E6A61A"/>
        </a:solidFill>
      </dgm:spPr>
      <dgm:t>
        <a:bodyPr/>
        <a:lstStyle/>
        <a:p>
          <a:r>
            <a:rPr lang="en-GB" sz="900" b="1">
              <a:solidFill>
                <a:schemeClr val="tx1"/>
              </a:solidFill>
            </a:rPr>
            <a:t>1. Championing inclusivity and equality </a:t>
          </a:r>
        </a:p>
        <a:p>
          <a:r>
            <a:rPr lang="en-GB" sz="900">
              <a:solidFill>
                <a:schemeClr val="tx1"/>
              </a:solidFill>
            </a:rPr>
            <a:t>All disabled people represented in our work</a:t>
          </a:r>
          <a:r>
            <a:rPr lang="en-GB" sz="1000">
              <a:solidFill>
                <a:schemeClr val="tx1"/>
              </a:solidFill>
            </a:rPr>
            <a:t>:</a:t>
          </a:r>
        </a:p>
      </dgm:t>
    </dgm:pt>
    <dgm:pt modelId="{70D0FF3A-2163-004B-839B-348CCDB78655}" type="parTrans" cxnId="{4568A2E3-1619-B148-A296-ECF685CE112A}">
      <dgm:prSet/>
      <dgm:spPr/>
      <dgm:t>
        <a:bodyPr/>
        <a:lstStyle/>
        <a:p>
          <a:endParaRPr lang="en-GB">
            <a:solidFill>
              <a:schemeClr val="bg1"/>
            </a:solidFill>
          </a:endParaRPr>
        </a:p>
      </dgm:t>
    </dgm:pt>
    <dgm:pt modelId="{47A2886E-F3EA-C246-A5F8-14C868DC7E88}" type="sibTrans" cxnId="{4568A2E3-1619-B148-A296-ECF685CE112A}">
      <dgm:prSet/>
      <dgm:spPr/>
      <dgm:t>
        <a:bodyPr/>
        <a:lstStyle/>
        <a:p>
          <a:endParaRPr lang="en-GB">
            <a:solidFill>
              <a:schemeClr val="bg1"/>
            </a:solidFill>
          </a:endParaRPr>
        </a:p>
      </dgm:t>
    </dgm:pt>
    <dgm:pt modelId="{C082A1DF-6701-2642-AF49-817EBC9BA2FD}" type="pres">
      <dgm:prSet presAssocID="{F7B90C00-8CA1-C14D-B4BF-3311A9BFA4CF}" presName="Name0" presStyleCnt="0">
        <dgm:presLayoutVars>
          <dgm:chMax val="7"/>
          <dgm:resizeHandles val="exact"/>
        </dgm:presLayoutVars>
      </dgm:prSet>
      <dgm:spPr/>
    </dgm:pt>
    <dgm:pt modelId="{C53A70B9-5C9C-244E-A60C-C6916351E28E}" type="pres">
      <dgm:prSet presAssocID="{F7B90C00-8CA1-C14D-B4BF-3311A9BFA4CF}" presName="comp1" presStyleCnt="0"/>
      <dgm:spPr/>
    </dgm:pt>
    <dgm:pt modelId="{BC709060-2BF2-094C-9C6E-64481AAA83B5}" type="pres">
      <dgm:prSet presAssocID="{F7B90C00-8CA1-C14D-B4BF-3311A9BFA4CF}" presName="circle1" presStyleLbl="node1" presStyleIdx="0" presStyleCnt="6" custLinFactNeighborX="64526" custLinFactNeighborY="5217"/>
      <dgm:spPr/>
    </dgm:pt>
    <dgm:pt modelId="{5C48FAF4-C6D9-9F42-973B-DC9090853AC2}" type="pres">
      <dgm:prSet presAssocID="{F7B90C00-8CA1-C14D-B4BF-3311A9BFA4CF}" presName="c1text" presStyleLbl="node1" presStyleIdx="0" presStyleCnt="6">
        <dgm:presLayoutVars>
          <dgm:bulletEnabled val="1"/>
        </dgm:presLayoutVars>
      </dgm:prSet>
      <dgm:spPr/>
    </dgm:pt>
    <dgm:pt modelId="{8F25F33E-A5ED-D94F-A7A9-7A7151D15D98}" type="pres">
      <dgm:prSet presAssocID="{F7B90C00-8CA1-C14D-B4BF-3311A9BFA4CF}" presName="comp2" presStyleCnt="0"/>
      <dgm:spPr/>
    </dgm:pt>
    <dgm:pt modelId="{FBB869C0-0496-604A-B0A8-DFA6DFE39EC9}" type="pres">
      <dgm:prSet presAssocID="{F7B90C00-8CA1-C14D-B4BF-3311A9BFA4CF}" presName="circle2" presStyleLbl="node1" presStyleIdx="1" presStyleCnt="6" custLinFactNeighborX="639" custLinFactNeighborY="-13914"/>
      <dgm:spPr/>
    </dgm:pt>
    <dgm:pt modelId="{83D60013-3F87-5B4A-9E05-18C6A5A2A80C}" type="pres">
      <dgm:prSet presAssocID="{F7B90C00-8CA1-C14D-B4BF-3311A9BFA4CF}" presName="c2text" presStyleLbl="node1" presStyleIdx="1" presStyleCnt="6">
        <dgm:presLayoutVars>
          <dgm:bulletEnabled val="1"/>
        </dgm:presLayoutVars>
      </dgm:prSet>
      <dgm:spPr/>
    </dgm:pt>
    <dgm:pt modelId="{809B7401-C0A7-DA40-9051-CF0382E4BF62}" type="pres">
      <dgm:prSet presAssocID="{F7B90C00-8CA1-C14D-B4BF-3311A9BFA4CF}" presName="comp3" presStyleCnt="0"/>
      <dgm:spPr/>
    </dgm:pt>
    <dgm:pt modelId="{18C5E5FC-729D-4F4F-A07E-7B2CEFC12C79}" type="pres">
      <dgm:prSet presAssocID="{F7B90C00-8CA1-C14D-B4BF-3311A9BFA4CF}" presName="circle3" presStyleLbl="node1" presStyleIdx="2" presStyleCnt="6" custLinFactNeighborX="-436" custLinFactNeighborY="-38761"/>
      <dgm:spPr/>
    </dgm:pt>
    <dgm:pt modelId="{0A72FDA9-1CCD-6649-A3FA-24EBC72766B1}" type="pres">
      <dgm:prSet presAssocID="{F7B90C00-8CA1-C14D-B4BF-3311A9BFA4CF}" presName="c3text" presStyleLbl="node1" presStyleIdx="2" presStyleCnt="6">
        <dgm:presLayoutVars>
          <dgm:bulletEnabled val="1"/>
        </dgm:presLayoutVars>
      </dgm:prSet>
      <dgm:spPr/>
    </dgm:pt>
    <dgm:pt modelId="{8C84B81A-7810-9640-BC20-462F125AFA8E}" type="pres">
      <dgm:prSet presAssocID="{F7B90C00-8CA1-C14D-B4BF-3311A9BFA4CF}" presName="comp4" presStyleCnt="0"/>
      <dgm:spPr/>
    </dgm:pt>
    <dgm:pt modelId="{4DB1AF92-CBA7-B34A-96BB-466CC6F37F2D}" type="pres">
      <dgm:prSet presAssocID="{F7B90C00-8CA1-C14D-B4BF-3311A9BFA4CF}" presName="circle4" presStyleLbl="node1" presStyleIdx="3" presStyleCnt="6" custLinFactNeighborX="1065" custLinFactNeighborY="-76211"/>
      <dgm:spPr/>
    </dgm:pt>
    <dgm:pt modelId="{505BA0FB-F0D6-E94E-9C33-32BC45E827DB}" type="pres">
      <dgm:prSet presAssocID="{F7B90C00-8CA1-C14D-B4BF-3311A9BFA4CF}" presName="c4text" presStyleLbl="node1" presStyleIdx="3" presStyleCnt="6">
        <dgm:presLayoutVars>
          <dgm:bulletEnabled val="1"/>
        </dgm:presLayoutVars>
      </dgm:prSet>
      <dgm:spPr/>
    </dgm:pt>
    <dgm:pt modelId="{763CD055-1F7A-4845-8A11-F7C59D82B074}" type="pres">
      <dgm:prSet presAssocID="{F7B90C00-8CA1-C14D-B4BF-3311A9BFA4CF}" presName="comp5" presStyleCnt="0"/>
      <dgm:spPr/>
    </dgm:pt>
    <dgm:pt modelId="{3E78D686-055D-EE4F-87AA-4BE5127E201B}" type="pres">
      <dgm:prSet presAssocID="{F7B90C00-8CA1-C14D-B4BF-3311A9BFA4CF}" presName="circle5" presStyleLbl="node1" presStyleIdx="4" presStyleCnt="6" custScaleX="106819" custScaleY="100392" custLinFactY="-42182" custLinFactNeighborX="1517" custLinFactNeighborY="-100000"/>
      <dgm:spPr/>
    </dgm:pt>
    <dgm:pt modelId="{32D7CD31-280A-154B-B2F9-2324B4405A9B}" type="pres">
      <dgm:prSet presAssocID="{F7B90C00-8CA1-C14D-B4BF-3311A9BFA4CF}" presName="c5text" presStyleLbl="node1" presStyleIdx="4" presStyleCnt="6">
        <dgm:presLayoutVars>
          <dgm:bulletEnabled val="1"/>
        </dgm:presLayoutVars>
      </dgm:prSet>
      <dgm:spPr/>
    </dgm:pt>
    <dgm:pt modelId="{F286E62B-3EB7-9E43-B3A8-661CC8AD88B2}" type="pres">
      <dgm:prSet presAssocID="{F7B90C00-8CA1-C14D-B4BF-3311A9BFA4CF}" presName="comp6" presStyleCnt="0"/>
      <dgm:spPr/>
    </dgm:pt>
    <dgm:pt modelId="{214EAC8F-45A2-E247-A3DA-D2BE75AFA465}" type="pres">
      <dgm:prSet presAssocID="{F7B90C00-8CA1-C14D-B4BF-3311A9BFA4CF}" presName="circle6" presStyleLbl="node1" presStyleIdx="5" presStyleCnt="6" custLinFactY="-100000" custLinFactNeighborX="-270" custLinFactNeighborY="-186627"/>
      <dgm:spPr/>
    </dgm:pt>
    <dgm:pt modelId="{5B6C1F92-F001-7744-B03F-A8CBE6B3198B}" type="pres">
      <dgm:prSet presAssocID="{F7B90C00-8CA1-C14D-B4BF-3311A9BFA4CF}" presName="c6text" presStyleLbl="node1" presStyleIdx="5" presStyleCnt="6">
        <dgm:presLayoutVars>
          <dgm:bulletEnabled val="1"/>
        </dgm:presLayoutVars>
      </dgm:prSet>
      <dgm:spPr/>
    </dgm:pt>
  </dgm:ptLst>
  <dgm:cxnLst>
    <dgm:cxn modelId="{C7FB2E08-5BF6-0248-B1EB-A6D140DE3963}" type="presOf" srcId="{DA86A99A-255B-CD41-9FCA-1241AE7FCA99}" destId="{18C5E5FC-729D-4F4F-A07E-7B2CEFC12C79}" srcOrd="0" destOrd="0" presId="urn:microsoft.com/office/officeart/2005/8/layout/venn2"/>
    <dgm:cxn modelId="{2481FB30-8700-6349-B4E7-4F8FF693A72B}" type="presOf" srcId="{B8A78CAE-88EE-D647-8CBF-B6CDCBD7798F}" destId="{83D60013-3F87-5B4A-9E05-18C6A5A2A80C}" srcOrd="1" destOrd="0" presId="urn:microsoft.com/office/officeart/2005/8/layout/venn2"/>
    <dgm:cxn modelId="{9BD4D653-A601-184C-8A12-6D40E55C82AB}" type="presOf" srcId="{B8C14525-5C90-644B-92D0-7ED28D5171A3}" destId="{505BA0FB-F0D6-E94E-9C33-32BC45E827DB}" srcOrd="1" destOrd="0" presId="urn:microsoft.com/office/officeart/2005/8/layout/venn2"/>
    <dgm:cxn modelId="{CCC6FA56-A30C-2245-A1B9-8847CBADE96E}" srcId="{F7B90C00-8CA1-C14D-B4BF-3311A9BFA4CF}" destId="{846685BE-2821-AA46-9F9F-BDE0745851E6}" srcOrd="4" destOrd="0" parTransId="{435FBE41-82BE-D647-B616-B65881045648}" sibTransId="{CFE00088-C3D1-7742-AAE2-45B8292EEE72}"/>
    <dgm:cxn modelId="{B9FB295E-D273-2E41-8205-6F0A6147D0DC}" type="presOf" srcId="{DA86A99A-255B-CD41-9FCA-1241AE7FCA99}" destId="{0A72FDA9-1CCD-6649-A3FA-24EBC72766B1}" srcOrd="1" destOrd="0" presId="urn:microsoft.com/office/officeart/2005/8/layout/venn2"/>
    <dgm:cxn modelId="{082F4068-B11D-F242-8C74-3A16B1E1CE10}" type="presOf" srcId="{664FE547-B8A9-8147-8876-504C52E4714A}" destId="{5C48FAF4-C6D9-9F42-973B-DC9090853AC2}" srcOrd="1" destOrd="0" presId="urn:microsoft.com/office/officeart/2005/8/layout/venn2"/>
    <dgm:cxn modelId="{F952176B-1649-AA46-9830-9BC599DA9B77}" srcId="{F7B90C00-8CA1-C14D-B4BF-3311A9BFA4CF}" destId="{664FE547-B8A9-8147-8876-504C52E4714A}" srcOrd="0" destOrd="0" parTransId="{8AA0C46C-D297-E54C-A2EA-56AAA165DC0C}" sibTransId="{EB0F0FB8-733E-7447-8BCC-E603DFB0E203}"/>
    <dgm:cxn modelId="{1841BB72-024E-2342-8DDA-640472026455}" type="presOf" srcId="{B8A78CAE-88EE-D647-8CBF-B6CDCBD7798F}" destId="{FBB869C0-0496-604A-B0A8-DFA6DFE39EC9}" srcOrd="0" destOrd="0" presId="urn:microsoft.com/office/officeart/2005/8/layout/venn2"/>
    <dgm:cxn modelId="{BBEAD877-855D-FA43-B0FE-7FD3D45C716E}" srcId="{F7B90C00-8CA1-C14D-B4BF-3311A9BFA4CF}" destId="{DA86A99A-255B-CD41-9FCA-1241AE7FCA99}" srcOrd="2" destOrd="0" parTransId="{7FBC2AC6-F3C2-EF46-9F0F-96AD8BF49BDC}" sibTransId="{36628179-A961-3347-AE8A-C1092DCBFE06}"/>
    <dgm:cxn modelId="{2C5F0779-BA71-5A4C-8CA5-28A425AD56FE}" type="presOf" srcId="{846685BE-2821-AA46-9F9F-BDE0745851E6}" destId="{32D7CD31-280A-154B-B2F9-2324B4405A9B}" srcOrd="1" destOrd="0" presId="urn:microsoft.com/office/officeart/2005/8/layout/venn2"/>
    <dgm:cxn modelId="{8F785D8E-538E-DF4C-8BFF-798FF82ED899}" type="presOf" srcId="{F7B90C00-8CA1-C14D-B4BF-3311A9BFA4CF}" destId="{C082A1DF-6701-2642-AF49-817EBC9BA2FD}" srcOrd="0" destOrd="0" presId="urn:microsoft.com/office/officeart/2005/8/layout/venn2"/>
    <dgm:cxn modelId="{8EA76A8E-BE3C-0D4D-A000-9703EA6ECB62}" srcId="{F7B90C00-8CA1-C14D-B4BF-3311A9BFA4CF}" destId="{B8A78CAE-88EE-D647-8CBF-B6CDCBD7798F}" srcOrd="1" destOrd="0" parTransId="{FD15812A-079F-234C-B136-0302F654CB8A}" sibTransId="{5773DC35-2D37-B549-AF46-03F3380F63C2}"/>
    <dgm:cxn modelId="{D5AB71A3-7893-7847-AE1E-14BF56B8A170}" type="presOf" srcId="{7E2F2753-FA3B-CE41-92DB-9929C116C0B6}" destId="{5B6C1F92-F001-7744-B03F-A8CBE6B3198B}" srcOrd="1" destOrd="0" presId="urn:microsoft.com/office/officeart/2005/8/layout/venn2"/>
    <dgm:cxn modelId="{AD5B71A7-F853-9542-A07E-B248C58CFB1E}" type="presOf" srcId="{664FE547-B8A9-8147-8876-504C52E4714A}" destId="{BC709060-2BF2-094C-9C6E-64481AAA83B5}" srcOrd="0" destOrd="0" presId="urn:microsoft.com/office/officeart/2005/8/layout/venn2"/>
    <dgm:cxn modelId="{A7DB46BF-05AC-5943-BB5D-CBFCED26C9EE}" type="presOf" srcId="{846685BE-2821-AA46-9F9F-BDE0745851E6}" destId="{3E78D686-055D-EE4F-87AA-4BE5127E201B}" srcOrd="0" destOrd="0" presId="urn:microsoft.com/office/officeart/2005/8/layout/venn2"/>
    <dgm:cxn modelId="{AA30FDD7-E5F2-9F44-B182-3F316C76E402}" type="presOf" srcId="{7E2F2753-FA3B-CE41-92DB-9929C116C0B6}" destId="{214EAC8F-45A2-E247-A3DA-D2BE75AFA465}" srcOrd="0" destOrd="0" presId="urn:microsoft.com/office/officeart/2005/8/layout/venn2"/>
    <dgm:cxn modelId="{372D40D9-5BA0-1842-96EB-C7C8BD12D185}" srcId="{F7B90C00-8CA1-C14D-B4BF-3311A9BFA4CF}" destId="{B8C14525-5C90-644B-92D0-7ED28D5171A3}" srcOrd="3" destOrd="0" parTransId="{EA77D9DE-1254-3C47-BC56-2014D3F4929A}" sibTransId="{E258221E-EC64-7D45-AEB8-C5FA9642561D}"/>
    <dgm:cxn modelId="{4568A2E3-1619-B148-A296-ECF685CE112A}" srcId="{F7B90C00-8CA1-C14D-B4BF-3311A9BFA4CF}" destId="{7E2F2753-FA3B-CE41-92DB-9929C116C0B6}" srcOrd="5" destOrd="0" parTransId="{70D0FF3A-2163-004B-839B-348CCDB78655}" sibTransId="{47A2886E-F3EA-C246-A5F8-14C868DC7E88}"/>
    <dgm:cxn modelId="{627CE1F6-C10A-4F46-B5B6-E0C94D78AA1E}" type="presOf" srcId="{B8C14525-5C90-644B-92D0-7ED28D5171A3}" destId="{4DB1AF92-CBA7-B34A-96BB-466CC6F37F2D}" srcOrd="0" destOrd="0" presId="urn:microsoft.com/office/officeart/2005/8/layout/venn2"/>
    <dgm:cxn modelId="{5457A429-C531-264B-83AF-9F8D49C2D2D9}" type="presParOf" srcId="{C082A1DF-6701-2642-AF49-817EBC9BA2FD}" destId="{C53A70B9-5C9C-244E-A60C-C6916351E28E}" srcOrd="0" destOrd="0" presId="urn:microsoft.com/office/officeart/2005/8/layout/venn2"/>
    <dgm:cxn modelId="{50C54764-F0A5-DC42-85E0-FE6357C70F7E}" type="presParOf" srcId="{C53A70B9-5C9C-244E-A60C-C6916351E28E}" destId="{BC709060-2BF2-094C-9C6E-64481AAA83B5}" srcOrd="0" destOrd="0" presId="urn:microsoft.com/office/officeart/2005/8/layout/venn2"/>
    <dgm:cxn modelId="{D4E10475-9449-E54E-B60E-EF17FF0BABA3}" type="presParOf" srcId="{C53A70B9-5C9C-244E-A60C-C6916351E28E}" destId="{5C48FAF4-C6D9-9F42-973B-DC9090853AC2}" srcOrd="1" destOrd="0" presId="urn:microsoft.com/office/officeart/2005/8/layout/venn2"/>
    <dgm:cxn modelId="{C721DDF4-C19E-5646-9AA7-148A16F2B5C1}" type="presParOf" srcId="{C082A1DF-6701-2642-AF49-817EBC9BA2FD}" destId="{8F25F33E-A5ED-D94F-A7A9-7A7151D15D98}" srcOrd="1" destOrd="0" presId="urn:microsoft.com/office/officeart/2005/8/layout/venn2"/>
    <dgm:cxn modelId="{FE5A52B4-A866-E547-80B3-1317F9A49801}" type="presParOf" srcId="{8F25F33E-A5ED-D94F-A7A9-7A7151D15D98}" destId="{FBB869C0-0496-604A-B0A8-DFA6DFE39EC9}" srcOrd="0" destOrd="0" presId="urn:microsoft.com/office/officeart/2005/8/layout/venn2"/>
    <dgm:cxn modelId="{CB15B0EB-075D-CD4C-B6F0-FFBC173402AF}" type="presParOf" srcId="{8F25F33E-A5ED-D94F-A7A9-7A7151D15D98}" destId="{83D60013-3F87-5B4A-9E05-18C6A5A2A80C}" srcOrd="1" destOrd="0" presId="urn:microsoft.com/office/officeart/2005/8/layout/venn2"/>
    <dgm:cxn modelId="{7A58EB74-FCB4-F745-A464-5DC0F3D190D8}" type="presParOf" srcId="{C082A1DF-6701-2642-AF49-817EBC9BA2FD}" destId="{809B7401-C0A7-DA40-9051-CF0382E4BF62}" srcOrd="2" destOrd="0" presId="urn:microsoft.com/office/officeart/2005/8/layout/venn2"/>
    <dgm:cxn modelId="{B5449E0C-6D48-4C4D-977D-50D38259605A}" type="presParOf" srcId="{809B7401-C0A7-DA40-9051-CF0382E4BF62}" destId="{18C5E5FC-729D-4F4F-A07E-7B2CEFC12C79}" srcOrd="0" destOrd="0" presId="urn:microsoft.com/office/officeart/2005/8/layout/venn2"/>
    <dgm:cxn modelId="{2DBEDF57-2CE0-C24A-A397-D2EBA7970B5C}" type="presParOf" srcId="{809B7401-C0A7-DA40-9051-CF0382E4BF62}" destId="{0A72FDA9-1CCD-6649-A3FA-24EBC72766B1}" srcOrd="1" destOrd="0" presId="urn:microsoft.com/office/officeart/2005/8/layout/venn2"/>
    <dgm:cxn modelId="{96FA6CFC-9596-664E-90E6-99C95D2A15CF}" type="presParOf" srcId="{C082A1DF-6701-2642-AF49-817EBC9BA2FD}" destId="{8C84B81A-7810-9640-BC20-462F125AFA8E}" srcOrd="3" destOrd="0" presId="urn:microsoft.com/office/officeart/2005/8/layout/venn2"/>
    <dgm:cxn modelId="{DD0B0402-5695-ED45-A628-ECD7EAFF5A0D}" type="presParOf" srcId="{8C84B81A-7810-9640-BC20-462F125AFA8E}" destId="{4DB1AF92-CBA7-B34A-96BB-466CC6F37F2D}" srcOrd="0" destOrd="0" presId="urn:microsoft.com/office/officeart/2005/8/layout/venn2"/>
    <dgm:cxn modelId="{C286E6C0-1EB0-7046-9393-AA5F580BFF58}" type="presParOf" srcId="{8C84B81A-7810-9640-BC20-462F125AFA8E}" destId="{505BA0FB-F0D6-E94E-9C33-32BC45E827DB}" srcOrd="1" destOrd="0" presId="urn:microsoft.com/office/officeart/2005/8/layout/venn2"/>
    <dgm:cxn modelId="{19D48D5E-03EA-384D-97E8-07D762DD2C76}" type="presParOf" srcId="{C082A1DF-6701-2642-AF49-817EBC9BA2FD}" destId="{763CD055-1F7A-4845-8A11-F7C59D82B074}" srcOrd="4" destOrd="0" presId="urn:microsoft.com/office/officeart/2005/8/layout/venn2"/>
    <dgm:cxn modelId="{55EF5DF4-F31E-9443-BBAC-77A402628ECC}" type="presParOf" srcId="{763CD055-1F7A-4845-8A11-F7C59D82B074}" destId="{3E78D686-055D-EE4F-87AA-4BE5127E201B}" srcOrd="0" destOrd="0" presId="urn:microsoft.com/office/officeart/2005/8/layout/venn2"/>
    <dgm:cxn modelId="{4BFC011C-9F47-7B4B-9150-750A32FE201C}" type="presParOf" srcId="{763CD055-1F7A-4845-8A11-F7C59D82B074}" destId="{32D7CD31-280A-154B-B2F9-2324B4405A9B}" srcOrd="1" destOrd="0" presId="urn:microsoft.com/office/officeart/2005/8/layout/venn2"/>
    <dgm:cxn modelId="{15E5A921-69EF-6844-908A-EC2E80CF1BC1}" type="presParOf" srcId="{C082A1DF-6701-2642-AF49-817EBC9BA2FD}" destId="{F286E62B-3EB7-9E43-B3A8-661CC8AD88B2}" srcOrd="5" destOrd="0" presId="urn:microsoft.com/office/officeart/2005/8/layout/venn2"/>
    <dgm:cxn modelId="{826327D4-CAAA-7848-B263-33E72E68920D}" type="presParOf" srcId="{F286E62B-3EB7-9E43-B3A8-661CC8AD88B2}" destId="{214EAC8F-45A2-E247-A3DA-D2BE75AFA465}" srcOrd="0" destOrd="0" presId="urn:microsoft.com/office/officeart/2005/8/layout/venn2"/>
    <dgm:cxn modelId="{A480C47A-77B1-ED46-AA97-A6D7DD86BBD5}" type="presParOf" srcId="{F286E62B-3EB7-9E43-B3A8-661CC8AD88B2}" destId="{5B6C1F92-F001-7744-B03F-A8CBE6B3198B}" srcOrd="1" destOrd="0" presId="urn:microsoft.com/office/officeart/2005/8/layout/venn2"/>
  </dgm:cxnLst>
  <dgm:bg>
    <a:solidFill>
      <a:schemeClr val="bg1"/>
    </a:solidFill>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09060-2BF2-094C-9C6E-64481AAA83B5}">
      <dsp:nvSpPr>
        <dsp:cNvPr id="0" name=""/>
        <dsp:cNvSpPr/>
      </dsp:nvSpPr>
      <dsp:spPr>
        <a:xfrm>
          <a:off x="0" y="213995"/>
          <a:ext cx="5379085" cy="5379085"/>
        </a:xfrm>
        <a:prstGeom prst="ellipse">
          <a:avLst/>
        </a:prstGeom>
        <a:solidFill>
          <a:srgbClr val="E6A61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endParaRPr lang="en-GB" sz="600" kern="1200">
            <a:solidFill>
              <a:schemeClr val="bg1"/>
            </a:solidFill>
          </a:endParaRPr>
        </a:p>
        <a:p>
          <a:pPr marL="0" lvl="0" indent="0" algn="ctr" defTabSz="266700">
            <a:lnSpc>
              <a:spcPct val="90000"/>
            </a:lnSpc>
            <a:spcBef>
              <a:spcPct val="0"/>
            </a:spcBef>
            <a:spcAft>
              <a:spcPct val="35000"/>
            </a:spcAft>
            <a:buNone/>
          </a:pPr>
          <a:endParaRPr lang="en-GB" sz="600" kern="1200">
            <a:solidFill>
              <a:schemeClr val="bg1"/>
            </a:solidFill>
          </a:endParaRPr>
        </a:p>
        <a:p>
          <a:pPr marL="0" lvl="0" indent="0" algn="ctr" defTabSz="266700">
            <a:lnSpc>
              <a:spcPct val="90000"/>
            </a:lnSpc>
            <a:spcBef>
              <a:spcPct val="0"/>
            </a:spcBef>
            <a:spcAft>
              <a:spcPct val="35000"/>
            </a:spcAft>
            <a:buNone/>
          </a:pPr>
          <a:endParaRPr lang="en-GB" sz="600" kern="1200">
            <a:solidFill>
              <a:schemeClr val="bg1"/>
            </a:solidFill>
          </a:endParaRPr>
        </a:p>
        <a:p>
          <a:pPr marL="0" lvl="0" indent="0" algn="ctr" defTabSz="266700">
            <a:lnSpc>
              <a:spcPct val="90000"/>
            </a:lnSpc>
            <a:spcBef>
              <a:spcPct val="0"/>
            </a:spcBef>
            <a:spcAft>
              <a:spcPct val="35000"/>
            </a:spcAft>
            <a:buNone/>
          </a:pPr>
          <a:endParaRPr lang="en-GB" sz="600" kern="1200">
            <a:solidFill>
              <a:schemeClr val="bg1"/>
            </a:solidFill>
          </a:endParaRPr>
        </a:p>
      </dsp:txBody>
      <dsp:txXfrm>
        <a:off x="1680964" y="482949"/>
        <a:ext cx="2017156" cy="537908"/>
      </dsp:txXfrm>
    </dsp:sp>
    <dsp:sp modelId="{FBB869C0-0496-604A-B0A8-DFA6DFE39EC9}">
      <dsp:nvSpPr>
        <dsp:cNvPr id="0" name=""/>
        <dsp:cNvSpPr/>
      </dsp:nvSpPr>
      <dsp:spPr>
        <a:xfrm>
          <a:off x="432647" y="275572"/>
          <a:ext cx="4572222" cy="4572222"/>
        </a:xfrm>
        <a:prstGeom prst="ellipse">
          <a:avLst/>
        </a:prstGeom>
        <a:solidFill>
          <a:srgbClr val="E6A61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b="1" kern="1200">
            <a:solidFill>
              <a:schemeClr val="bg1"/>
            </a:solidFill>
          </a:endParaRPr>
        </a:p>
        <a:p>
          <a:pPr marL="0" lvl="0" indent="0" algn="ctr" defTabSz="222250">
            <a:lnSpc>
              <a:spcPct val="90000"/>
            </a:lnSpc>
            <a:spcBef>
              <a:spcPct val="0"/>
            </a:spcBef>
            <a:spcAft>
              <a:spcPct val="35000"/>
            </a:spcAft>
            <a:buNone/>
          </a:pPr>
          <a:endParaRPr lang="en-GB" sz="500" b="1" kern="1200">
            <a:solidFill>
              <a:schemeClr val="bg1"/>
            </a:solidFill>
          </a:endParaRPr>
        </a:p>
        <a:p>
          <a:pPr marL="0" lvl="0" indent="0" algn="ctr" defTabSz="222250">
            <a:lnSpc>
              <a:spcPct val="90000"/>
            </a:lnSpc>
            <a:spcBef>
              <a:spcPct val="0"/>
            </a:spcBef>
            <a:spcAft>
              <a:spcPct val="35000"/>
            </a:spcAft>
            <a:buNone/>
          </a:pPr>
          <a:endParaRPr lang="en-GB" sz="500" b="1" kern="1200">
            <a:solidFill>
              <a:schemeClr val="bg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900" b="1" kern="1200">
            <a:solidFill>
              <a:schemeClr val="tx1"/>
            </a:solidFill>
          </a:endParaRPr>
        </a:p>
        <a:p>
          <a:pPr marL="0" lvl="0" indent="0" algn="ctr" defTabSz="222250">
            <a:lnSpc>
              <a:spcPct val="90000"/>
            </a:lnSpc>
            <a:spcBef>
              <a:spcPct val="0"/>
            </a:spcBef>
            <a:spcAft>
              <a:spcPct val="35000"/>
            </a:spcAft>
            <a:buNone/>
          </a:pPr>
          <a:endParaRPr lang="en-GB" sz="900" b="1" kern="1200">
            <a:solidFill>
              <a:schemeClr val="tx1"/>
            </a:solidFill>
          </a:endParaRPr>
        </a:p>
        <a:p>
          <a:pPr marL="0" lvl="0" indent="0" algn="ctr" defTabSz="222250">
            <a:lnSpc>
              <a:spcPct val="90000"/>
            </a:lnSpc>
            <a:spcBef>
              <a:spcPct val="0"/>
            </a:spcBef>
            <a:spcAft>
              <a:spcPct val="35000"/>
            </a:spcAft>
            <a:buNone/>
          </a:pPr>
          <a:endParaRPr lang="en-GB" sz="900" b="1" kern="1200">
            <a:solidFill>
              <a:schemeClr val="tx1"/>
            </a:solidFill>
          </a:endParaRPr>
        </a:p>
        <a:p>
          <a:pPr marL="0" lvl="0" indent="0" algn="ctr" defTabSz="222250">
            <a:lnSpc>
              <a:spcPct val="90000"/>
            </a:lnSpc>
            <a:spcBef>
              <a:spcPct val="0"/>
            </a:spcBef>
            <a:spcAft>
              <a:spcPct val="35000"/>
            </a:spcAft>
            <a:buNone/>
          </a:pPr>
          <a:r>
            <a:rPr lang="en-GB" sz="900" b="1" kern="1200">
              <a:solidFill>
                <a:schemeClr val="tx1"/>
              </a:solidFill>
            </a:rPr>
            <a:t>5. Engagement, Learning and Leadership</a:t>
          </a:r>
        </a:p>
        <a:p>
          <a:pPr marL="0" lvl="0" indent="0" algn="ctr" defTabSz="222250">
            <a:lnSpc>
              <a:spcPct val="90000"/>
            </a:lnSpc>
            <a:spcBef>
              <a:spcPct val="0"/>
            </a:spcBef>
            <a:spcAft>
              <a:spcPct val="35000"/>
            </a:spcAft>
            <a:buNone/>
          </a:pPr>
          <a:r>
            <a:rPr lang="en-GB" sz="900" b="0" kern="1200">
              <a:solidFill>
                <a:schemeClr val="tx1"/>
              </a:solidFill>
            </a:rPr>
            <a:t>Committed to continuous learning, fostering youth leaders and employment pathways</a:t>
          </a:r>
        </a:p>
        <a:p>
          <a:pPr marL="0" lvl="0" indent="0" algn="ctr" defTabSz="222250">
            <a:lnSpc>
              <a:spcPct val="90000"/>
            </a:lnSpc>
            <a:spcBef>
              <a:spcPct val="0"/>
            </a:spcBef>
            <a:spcAft>
              <a:spcPct val="35000"/>
            </a:spcAft>
            <a:buNone/>
          </a:pPr>
          <a:endParaRPr lang="en-GB" sz="900" b="1" kern="1200">
            <a:solidFill>
              <a:schemeClr val="tx1"/>
            </a:solidFill>
          </a:endParaRPr>
        </a:p>
        <a:p>
          <a:pPr marL="0" lvl="0" indent="0" algn="ctr" defTabSz="222250">
            <a:lnSpc>
              <a:spcPct val="90000"/>
            </a:lnSpc>
            <a:spcBef>
              <a:spcPct val="0"/>
            </a:spcBef>
            <a:spcAft>
              <a:spcPct val="35000"/>
            </a:spcAft>
            <a:buNone/>
          </a:pPr>
          <a:r>
            <a:rPr lang="en-GB" sz="900" b="1" kern="1200">
              <a:solidFill>
                <a:schemeClr val="tx1"/>
              </a:solidFill>
            </a:rPr>
            <a:t>6. Celebration and Impact</a:t>
          </a:r>
        </a:p>
        <a:p>
          <a:pPr marL="0" lvl="0" indent="0" algn="ctr" defTabSz="222250">
            <a:lnSpc>
              <a:spcPct val="90000"/>
            </a:lnSpc>
            <a:spcBef>
              <a:spcPct val="0"/>
            </a:spcBef>
            <a:spcAft>
              <a:spcPct val="35000"/>
            </a:spcAft>
            <a:buNone/>
          </a:pPr>
          <a:r>
            <a:rPr lang="en-GB" sz="900" b="0" kern="1200">
              <a:solidFill>
                <a:schemeClr val="tx1"/>
              </a:solidFill>
            </a:rPr>
            <a:t>celebrating acheivement and stories, inspiring social change and the value of equality</a:t>
          </a:r>
          <a:r>
            <a:rPr lang="en-GB" sz="900" b="1" kern="1200">
              <a:solidFill>
                <a:schemeClr val="tx1"/>
              </a:solidFill>
            </a:rPr>
            <a:t> </a:t>
          </a: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r>
            <a:rPr lang="en-GB" sz="500" kern="1200">
              <a:solidFill>
                <a:schemeClr val="bg1"/>
              </a:solidFill>
            </a:rPr>
            <a:t>5. Learning and leadership </a:t>
          </a:r>
        </a:p>
        <a:p>
          <a:pPr marL="0" lvl="0" indent="0" algn="ctr" defTabSz="222250">
            <a:lnSpc>
              <a:spcPct val="90000"/>
            </a:lnSpc>
            <a:spcBef>
              <a:spcPct val="0"/>
            </a:spcBef>
            <a:spcAft>
              <a:spcPct val="35000"/>
            </a:spcAft>
            <a:buNone/>
          </a:pPr>
          <a:r>
            <a:rPr lang="en-GB" sz="500" kern="1200">
              <a:solidFill>
                <a:schemeClr val="bg1"/>
              </a:solidFill>
            </a:rPr>
            <a:t>committed to continuous learning, fostering of youth leaders and employment pathways </a:t>
          </a:r>
        </a:p>
      </dsp:txBody>
      <dsp:txXfrm>
        <a:off x="1732873" y="538475"/>
        <a:ext cx="1971770" cy="525805"/>
      </dsp:txXfrm>
    </dsp:sp>
    <dsp:sp modelId="{18C5E5FC-729D-4F4F-A07E-7B2CEFC12C79}">
      <dsp:nvSpPr>
        <dsp:cNvPr id="0" name=""/>
        <dsp:cNvSpPr/>
      </dsp:nvSpPr>
      <dsp:spPr>
        <a:xfrm>
          <a:off x="790445" y="259123"/>
          <a:ext cx="3765359" cy="3765359"/>
        </a:xfrm>
        <a:prstGeom prst="ellipse">
          <a:avLst/>
        </a:prstGeom>
        <a:solidFill>
          <a:srgbClr val="E6A61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b="1" kern="1200">
            <a:solidFill>
              <a:schemeClr val="bg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r>
            <a:rPr lang="en-GB" sz="900" b="1" kern="1200">
              <a:solidFill>
                <a:schemeClr val="tx1"/>
              </a:solidFill>
            </a:rPr>
            <a:t> </a:t>
          </a:r>
        </a:p>
        <a:p>
          <a:pPr marL="0" lvl="0" indent="0" algn="ctr" defTabSz="222250">
            <a:lnSpc>
              <a:spcPct val="90000"/>
            </a:lnSpc>
            <a:spcBef>
              <a:spcPct val="0"/>
            </a:spcBef>
            <a:spcAft>
              <a:spcPct val="35000"/>
            </a:spcAft>
            <a:buNone/>
          </a:pPr>
          <a:endParaRPr lang="en-GB" sz="900" b="1" kern="1200">
            <a:solidFill>
              <a:schemeClr val="tx1"/>
            </a:solidFill>
          </a:endParaRPr>
        </a:p>
        <a:p>
          <a:pPr marL="0" lvl="0" indent="0" algn="ctr" defTabSz="222250">
            <a:lnSpc>
              <a:spcPct val="90000"/>
            </a:lnSpc>
            <a:spcBef>
              <a:spcPct val="0"/>
            </a:spcBef>
            <a:spcAft>
              <a:spcPct val="35000"/>
            </a:spcAft>
            <a:buNone/>
          </a:pPr>
          <a:r>
            <a:rPr lang="en-GB" sz="900" b="1" kern="1200">
              <a:solidFill>
                <a:schemeClr val="tx1"/>
              </a:solidFill>
            </a:rPr>
            <a:t>4. Integrity and stewardship </a:t>
          </a:r>
        </a:p>
        <a:p>
          <a:pPr marL="0" lvl="0" indent="0" algn="ctr" defTabSz="222250">
            <a:lnSpc>
              <a:spcPct val="90000"/>
            </a:lnSpc>
            <a:spcBef>
              <a:spcPct val="0"/>
            </a:spcBef>
            <a:spcAft>
              <a:spcPct val="35000"/>
            </a:spcAft>
            <a:buNone/>
          </a:pPr>
          <a:r>
            <a:rPr lang="en-GB" sz="900" kern="1200">
              <a:solidFill>
                <a:schemeClr val="tx1"/>
              </a:solidFill>
            </a:rPr>
            <a:t> safeguarding heritage with transparency and to the highest professional standards</a:t>
          </a:r>
        </a:p>
      </dsp:txBody>
      <dsp:txXfrm>
        <a:off x="1698838" y="518933"/>
        <a:ext cx="1948573" cy="519619"/>
      </dsp:txXfrm>
    </dsp:sp>
    <dsp:sp modelId="{4DB1AF92-CBA7-B34A-96BB-466CC6F37F2D}">
      <dsp:nvSpPr>
        <dsp:cNvPr id="0" name=""/>
        <dsp:cNvSpPr/>
      </dsp:nvSpPr>
      <dsp:spPr>
        <a:xfrm>
          <a:off x="1241802" y="270777"/>
          <a:ext cx="2958496" cy="2958496"/>
        </a:xfrm>
        <a:prstGeom prst="ellipse">
          <a:avLst/>
        </a:prstGeom>
        <a:solidFill>
          <a:srgbClr val="E6A61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b="1" kern="1200">
            <a:solidFill>
              <a:schemeClr val="bg1"/>
            </a:solidFill>
          </a:endParaRPr>
        </a:p>
        <a:p>
          <a:pPr marL="0" lvl="0" indent="0" algn="ctr" defTabSz="222250">
            <a:lnSpc>
              <a:spcPct val="90000"/>
            </a:lnSpc>
            <a:spcBef>
              <a:spcPct val="0"/>
            </a:spcBef>
            <a:spcAft>
              <a:spcPct val="35000"/>
            </a:spcAft>
            <a:buNone/>
          </a:pPr>
          <a:endParaRPr lang="en-GB" sz="600" b="1" kern="1200">
            <a:solidFill>
              <a:schemeClr val="bg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r>
            <a:rPr lang="en-GB" sz="900" b="1" kern="1200">
              <a:solidFill>
                <a:schemeClr val="tx1"/>
              </a:solidFill>
            </a:rPr>
            <a:t>3. Innovation </a:t>
          </a:r>
        </a:p>
        <a:p>
          <a:pPr marL="0" lvl="0" indent="0" algn="ctr" defTabSz="222250">
            <a:lnSpc>
              <a:spcPct val="90000"/>
            </a:lnSpc>
            <a:spcBef>
              <a:spcPct val="0"/>
            </a:spcBef>
            <a:spcAft>
              <a:spcPct val="35000"/>
            </a:spcAft>
            <a:buNone/>
          </a:pPr>
          <a:r>
            <a:rPr lang="en-GB" sz="900" kern="1200">
              <a:solidFill>
                <a:schemeClr val="tx1"/>
              </a:solidFill>
            </a:rPr>
            <a:t>Pushing boundaries in what and how we deliver work</a:t>
          </a:r>
        </a:p>
      </dsp:txBody>
      <dsp:txXfrm>
        <a:off x="1922256" y="537041"/>
        <a:ext cx="1597588" cy="532529"/>
      </dsp:txXfrm>
    </dsp:sp>
    <dsp:sp modelId="{3E78D686-055D-EE4F-87AA-4BE5127E201B}">
      <dsp:nvSpPr>
        <dsp:cNvPr id="0" name=""/>
        <dsp:cNvSpPr/>
      </dsp:nvSpPr>
      <dsp:spPr>
        <a:xfrm>
          <a:off x="1573005" y="268886"/>
          <a:ext cx="2298353" cy="2160068"/>
        </a:xfrm>
        <a:prstGeom prst="ellipse">
          <a:avLst/>
        </a:prstGeom>
        <a:solidFill>
          <a:srgbClr val="E6A61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kern="1200">
            <a:solidFill>
              <a:schemeClr val="bg1"/>
            </a:solidFill>
          </a:endParaRPr>
        </a:p>
        <a:p>
          <a:pPr marL="0" lvl="0" indent="0" algn="ctr" defTabSz="222250">
            <a:lnSpc>
              <a:spcPct val="90000"/>
            </a:lnSpc>
            <a:spcBef>
              <a:spcPct val="0"/>
            </a:spcBef>
            <a:spcAft>
              <a:spcPct val="35000"/>
            </a:spcAft>
            <a:buNone/>
          </a:pPr>
          <a:endParaRPr lang="en-GB" sz="500" b="1" kern="1200">
            <a:solidFill>
              <a:schemeClr val="bg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600" b="1" kern="1200">
            <a:solidFill>
              <a:schemeClr val="tx1"/>
            </a:solidFill>
          </a:endParaRPr>
        </a:p>
        <a:p>
          <a:pPr marL="0" lvl="0" indent="0" algn="ctr" defTabSz="222250">
            <a:lnSpc>
              <a:spcPct val="90000"/>
            </a:lnSpc>
            <a:spcBef>
              <a:spcPct val="0"/>
            </a:spcBef>
            <a:spcAft>
              <a:spcPct val="35000"/>
            </a:spcAft>
            <a:buNone/>
          </a:pPr>
          <a:endParaRPr lang="en-GB" sz="900" b="1" kern="1200">
            <a:solidFill>
              <a:schemeClr val="tx1"/>
            </a:solidFill>
          </a:endParaRPr>
        </a:p>
        <a:p>
          <a:pPr marL="0" lvl="0" indent="0" algn="ctr" defTabSz="222250">
            <a:lnSpc>
              <a:spcPct val="90000"/>
            </a:lnSpc>
            <a:spcBef>
              <a:spcPct val="0"/>
            </a:spcBef>
            <a:spcAft>
              <a:spcPct val="35000"/>
            </a:spcAft>
            <a:buNone/>
          </a:pPr>
          <a:r>
            <a:rPr lang="en-GB" sz="900" b="1" kern="1200">
              <a:solidFill>
                <a:schemeClr val="tx1"/>
              </a:solidFill>
            </a:rPr>
            <a:t>2. Collaboration and co-creation </a:t>
          </a:r>
        </a:p>
        <a:p>
          <a:pPr marL="0" lvl="0" indent="0" algn="ctr" defTabSz="222250">
            <a:lnSpc>
              <a:spcPct val="90000"/>
            </a:lnSpc>
            <a:spcBef>
              <a:spcPct val="0"/>
            </a:spcBef>
            <a:spcAft>
              <a:spcPct val="35000"/>
            </a:spcAft>
            <a:buNone/>
          </a:pPr>
          <a:r>
            <a:rPr lang="en-GB" sz="900" kern="1200">
              <a:solidFill>
                <a:schemeClr val="tx1"/>
              </a:solidFill>
            </a:rPr>
            <a:t>Working in partnership with communities and athletes to shape our work</a:t>
          </a:r>
        </a:p>
      </dsp:txBody>
      <dsp:txXfrm>
        <a:off x="1975217" y="538894"/>
        <a:ext cx="1493930" cy="540017"/>
      </dsp:txXfrm>
    </dsp:sp>
    <dsp:sp modelId="{214EAC8F-45A2-E247-A3DA-D2BE75AFA465}">
      <dsp:nvSpPr>
        <dsp:cNvPr id="0" name=""/>
        <dsp:cNvSpPr/>
      </dsp:nvSpPr>
      <dsp:spPr>
        <a:xfrm>
          <a:off x="2013525" y="284725"/>
          <a:ext cx="1344771" cy="1344771"/>
        </a:xfrm>
        <a:prstGeom prst="ellipse">
          <a:avLst/>
        </a:prstGeom>
        <a:solidFill>
          <a:srgbClr val="E6A61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1. Championing inclusivity and equality </a:t>
          </a:r>
        </a:p>
        <a:p>
          <a:pPr marL="0" lvl="0" indent="0" algn="ctr" defTabSz="400050">
            <a:lnSpc>
              <a:spcPct val="90000"/>
            </a:lnSpc>
            <a:spcBef>
              <a:spcPct val="0"/>
            </a:spcBef>
            <a:spcAft>
              <a:spcPct val="35000"/>
            </a:spcAft>
            <a:buNone/>
          </a:pPr>
          <a:r>
            <a:rPr lang="en-GB" sz="900" kern="1200">
              <a:solidFill>
                <a:schemeClr val="tx1"/>
              </a:solidFill>
            </a:rPr>
            <a:t>All disabled people represented in our work</a:t>
          </a:r>
          <a:r>
            <a:rPr lang="en-GB" sz="1000" kern="1200">
              <a:solidFill>
                <a:schemeClr val="tx1"/>
              </a:solidFill>
            </a:rPr>
            <a:t>:</a:t>
          </a:r>
        </a:p>
      </dsp:txBody>
      <dsp:txXfrm>
        <a:off x="2210463" y="620917"/>
        <a:ext cx="950896" cy="672385"/>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7544c73-ef61-4056-b896-90529a030482">
      <Terms xmlns="http://schemas.microsoft.com/office/infopath/2007/PartnerControls"/>
    </lcf76f155ced4ddcb4097134ff3c332f>
    <_ip_UnifiedCompliancePolicyProperties xmlns="http://schemas.microsoft.com/sharepoint/v3" xsi:nil="true"/>
    <TaxCatchAll xmlns="b3e9629e-2ba7-4532-920d-6261082329f9" xsi:nil="true"/>
    <BoxNumber xmlns="b7544c73-ef61-4056-b896-90529a030482" xsi:nil="true"/>
    <Number xmlns="b7544c73-ef61-4056-b896-90529a0304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3F8CF6000804FA42CCEB69D504910" ma:contentTypeVersion="23" ma:contentTypeDescription="Create a new document." ma:contentTypeScope="" ma:versionID="2d083ce2c8d5db96f13a48297513c24a">
  <xsd:schema xmlns:xsd="http://www.w3.org/2001/XMLSchema" xmlns:xs="http://www.w3.org/2001/XMLSchema" xmlns:p="http://schemas.microsoft.com/office/2006/metadata/properties" xmlns:ns1="http://schemas.microsoft.com/sharepoint/v3" xmlns:ns2="b7544c73-ef61-4056-b896-90529a030482" xmlns:ns3="b3e9629e-2ba7-4532-920d-6261082329f9" targetNamespace="http://schemas.microsoft.com/office/2006/metadata/properties" ma:root="true" ma:fieldsID="da462a8157e65f43b6d9bb7a9f0a4bf9" ns1:_="" ns2:_="" ns3:_="">
    <xsd:import namespace="http://schemas.microsoft.com/sharepoint/v3"/>
    <xsd:import namespace="b7544c73-ef61-4056-b896-90529a030482"/>
    <xsd:import namespace="b3e9629e-2ba7-4532-920d-6261082329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BoxNumber" minOccurs="0"/>
                <xsd:element ref="ns2:MediaServiceBillingMetadata"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44c73-ef61-4056-b896-90529a030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cb29da-b6df-4ea0-a672-6a1325e5b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oxNumber" ma:index="28" nillable="true" ma:displayName="Box Number" ma:format="Dropdown" ma:internalName="BoxNumber"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Number" ma:index="3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3e9629e-2ba7-4532-920d-6261082329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5ff510-6ad7-44e6-9fce-11bb60b3035c}" ma:internalName="TaxCatchAll" ma:showField="CatchAllData" ma:web="b3e9629e-2ba7-4532-920d-6261082329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CE049-4C1C-4FCE-BE07-98E8DF190B2D}">
  <ds:schemaRefs>
    <ds:schemaRef ds:uri="http://schemas.microsoft.com/office/2006/metadata/properties"/>
    <ds:schemaRef ds:uri="http://schemas.microsoft.com/office/infopath/2007/PartnerControls"/>
    <ds:schemaRef ds:uri="http://schemas.microsoft.com/sharepoint/v3"/>
    <ds:schemaRef ds:uri="b7544c73-ef61-4056-b896-90529a030482"/>
    <ds:schemaRef ds:uri="b3e9629e-2ba7-4532-920d-6261082329f9"/>
  </ds:schemaRefs>
</ds:datastoreItem>
</file>

<file path=customXml/itemProps2.xml><?xml version="1.0" encoding="utf-8"?>
<ds:datastoreItem xmlns:ds="http://schemas.openxmlformats.org/officeDocument/2006/customXml" ds:itemID="{1D446A61-C0B9-4E9C-9078-4D04BAE56C05}">
  <ds:schemaRefs>
    <ds:schemaRef ds:uri="http://schemas.microsoft.com/sharepoint/v3/contenttype/forms"/>
  </ds:schemaRefs>
</ds:datastoreItem>
</file>

<file path=customXml/itemProps3.xml><?xml version="1.0" encoding="utf-8"?>
<ds:datastoreItem xmlns:ds="http://schemas.openxmlformats.org/officeDocument/2006/customXml" ds:itemID="{4409FA63-D31A-48B8-AF83-033D9E9A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544c73-ef61-4056-b896-90529a030482"/>
    <ds:schemaRef ds:uri="b3e9629e-2ba7-4532-920d-626108232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2967</Words>
  <Characters>16472</Characters>
  <Application>Microsoft Office Word</Application>
  <DocSecurity>0</DocSecurity>
  <Lines>279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Victoria Hope-Walker</cp:lastModifiedBy>
  <cp:revision>13</cp:revision>
  <dcterms:created xsi:type="dcterms:W3CDTF">2026-04-09T14:28:00Z</dcterms:created>
  <dcterms:modified xsi:type="dcterms:W3CDTF">2026-04-10T09:45:00Z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0x0101000623F8CF6000804FA42CCEB69D504910</vt:lpwstr>
  </property>
  <property fmtid="{D5CDD505-2E9C-101B-9397-08002B2CF9AE}" pid="3" name="MediaServiceImageTags">
    <vt:lpwstr/>
  </property>
</Properties>
</file>